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A61C69" w:rsidRDefault="00647966" w:rsidP="00B807D5">
      <w:pPr>
        <w:jc w:val="center"/>
        <w:rPr>
          <w:rFonts w:ascii="GHEA Grapalat" w:hAnsi="GHEA Grapalat"/>
          <w:b/>
          <w:sz w:val="28"/>
          <w:szCs w:val="28"/>
          <w:lang w:val="hy-AM"/>
        </w:rPr>
      </w:pPr>
      <w:r w:rsidRPr="00A61C69">
        <w:rPr>
          <w:rFonts w:ascii="GHEA Grapalat" w:hAnsi="GHEA Grapalat" w:cs="Arial"/>
          <w:b/>
          <w:sz w:val="28"/>
          <w:szCs w:val="28"/>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57337DDC"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955CFB">
        <w:rPr>
          <w:rFonts w:ascii="GHEA Grapalat" w:hAnsi="GHEA Grapalat" w:cs="Arial"/>
          <w:sz w:val="24"/>
          <w:szCs w:val="24"/>
          <w:lang w:val="hy-AM"/>
        </w:rPr>
        <w:t>գ</w:t>
      </w:r>
      <w:r w:rsidR="00955CFB" w:rsidRPr="00955CFB">
        <w:rPr>
          <w:rFonts w:ascii="GHEA Grapalat" w:hAnsi="GHEA Grapalat" w:cs="Arial"/>
          <w:sz w:val="24"/>
          <w:szCs w:val="24"/>
          <w:lang w:val="hy-AM"/>
        </w:rPr>
        <w:t>նումների գործընթացների վերահսկողության վարչության ավագ վերահսկող</w:t>
      </w:r>
      <w:r w:rsidR="00955CFB">
        <w:rPr>
          <w:rFonts w:ascii="GHEA Grapalat" w:hAnsi="GHEA Grapalat" w:cs="Arial"/>
          <w:sz w:val="24"/>
          <w:szCs w:val="24"/>
          <w:lang w:val="hy-AM"/>
        </w:rPr>
        <w:t>ի</w:t>
      </w:r>
      <w:r w:rsidR="00955CFB" w:rsidRPr="00955CFB">
        <w:rPr>
          <w:rFonts w:ascii="GHEA Grapalat" w:hAnsi="GHEA Grapalat" w:cs="Arial"/>
          <w:sz w:val="24"/>
          <w:szCs w:val="24"/>
          <w:lang w:val="hy-AM"/>
        </w:rPr>
        <w:t xml:space="preserve"> (ծածկագիր՝ 52-24.5-Մ3-</w:t>
      </w:r>
      <w:r w:rsidR="00464145">
        <w:rPr>
          <w:rFonts w:ascii="GHEA Grapalat" w:hAnsi="GHEA Grapalat" w:cs="Arial"/>
          <w:sz w:val="24"/>
          <w:szCs w:val="24"/>
          <w:lang w:val="hy-AM"/>
        </w:rPr>
        <w:t>1</w:t>
      </w:r>
      <w:r w:rsidR="00955CFB" w:rsidRPr="00955CFB">
        <w:rPr>
          <w:rFonts w:ascii="GHEA Grapalat" w:hAnsi="GHEA Grapalat" w:cs="Arial"/>
          <w:sz w:val="24"/>
          <w:szCs w:val="24"/>
          <w:lang w:val="hy-AM"/>
        </w:rPr>
        <w:t>)</w:t>
      </w:r>
      <w:r w:rsidR="00693F31">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71225C79"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955CFB">
        <w:rPr>
          <w:rFonts w:ascii="GHEA Grapalat" w:hAnsi="GHEA Grapalat" w:cs="Arial"/>
          <w:sz w:val="24"/>
          <w:szCs w:val="24"/>
          <w:lang w:val="hy-AM"/>
        </w:rPr>
        <w:t>գ</w:t>
      </w:r>
      <w:r w:rsidR="00955CFB" w:rsidRPr="00955CFB">
        <w:rPr>
          <w:rFonts w:ascii="GHEA Grapalat" w:hAnsi="GHEA Grapalat" w:cs="Arial"/>
          <w:sz w:val="24"/>
          <w:szCs w:val="24"/>
          <w:lang w:val="hy-AM"/>
        </w:rPr>
        <w:t>նումների գործընթացների վերահսկողության վարչության ավագ վերահսկող</w:t>
      </w:r>
      <w:r w:rsidR="00955CFB">
        <w:rPr>
          <w:rFonts w:ascii="GHEA Grapalat" w:hAnsi="GHEA Grapalat" w:cs="Arial"/>
          <w:sz w:val="24"/>
          <w:szCs w:val="24"/>
          <w:lang w:val="hy-AM"/>
        </w:rPr>
        <w:t>ի</w:t>
      </w:r>
      <w:r w:rsidR="00955CFB" w:rsidRPr="00955CFB">
        <w:rPr>
          <w:rFonts w:ascii="GHEA Grapalat" w:hAnsi="GHEA Grapalat" w:cs="Arial"/>
          <w:sz w:val="24"/>
          <w:szCs w:val="24"/>
          <w:lang w:val="hy-AM"/>
        </w:rPr>
        <w:t xml:space="preserve"> (ծածկագիր՝ 52-24.5-Մ3-</w:t>
      </w:r>
      <w:r w:rsidR="00464145">
        <w:rPr>
          <w:rFonts w:ascii="GHEA Grapalat" w:hAnsi="GHEA Grapalat" w:cs="Arial"/>
          <w:sz w:val="24"/>
          <w:szCs w:val="24"/>
          <w:lang w:val="hy-AM"/>
        </w:rPr>
        <w:t>1</w:t>
      </w:r>
      <w:r w:rsidR="00955CFB" w:rsidRPr="00955CFB">
        <w:rPr>
          <w:rFonts w:ascii="GHEA Grapalat" w:hAnsi="GHEA Grapalat" w:cs="Arial"/>
          <w:sz w:val="24"/>
          <w:szCs w:val="24"/>
          <w:lang w:val="hy-AM"/>
        </w:rPr>
        <w:t>)</w:t>
      </w:r>
      <w:r w:rsidR="00955CFB">
        <w:rPr>
          <w:rFonts w:ascii="GHEA Grapalat" w:hAnsi="GHEA Grapalat" w:cs="Arial"/>
          <w:sz w:val="24"/>
          <w:szCs w:val="24"/>
          <w:lang w:val="hy-AM"/>
        </w:rPr>
        <w:t xml:space="preserve"> </w:t>
      </w:r>
      <w:r w:rsidR="00BE1172" w:rsidRPr="005C445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0E56C95F"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 xml:space="preserve">2025 թվականի </w:t>
      </w:r>
      <w:r w:rsidR="00464145">
        <w:rPr>
          <w:rFonts w:ascii="GHEA Grapalat" w:eastAsia="Calibri" w:hAnsi="GHEA Grapalat"/>
          <w:b/>
          <w:i/>
          <w:color w:val="000000" w:themeColor="text1"/>
          <w:sz w:val="24"/>
          <w:szCs w:val="24"/>
          <w:lang w:val="hy-AM"/>
        </w:rPr>
        <w:t>սեպտեմբերի 18</w:t>
      </w:r>
      <w:r w:rsidRPr="005C4454">
        <w:rPr>
          <w:rFonts w:ascii="GHEA Grapalat" w:eastAsia="Calibri" w:hAnsi="GHEA Grapalat"/>
          <w:b/>
          <w:i/>
          <w:color w:val="000000" w:themeColor="text1"/>
          <w:sz w:val="24"/>
          <w:szCs w:val="24"/>
          <w:lang w:val="hy-AM"/>
        </w:rPr>
        <w:t xml:space="preserve">-ից մինչև 2025 թվականի </w:t>
      </w:r>
      <w:r w:rsidR="00464145">
        <w:rPr>
          <w:rFonts w:ascii="GHEA Grapalat" w:eastAsia="Calibri" w:hAnsi="GHEA Grapalat"/>
          <w:b/>
          <w:i/>
          <w:color w:val="000000" w:themeColor="text1"/>
          <w:sz w:val="24"/>
          <w:szCs w:val="24"/>
          <w:lang w:val="hy-AM"/>
        </w:rPr>
        <w:t>սեպտեմբերի 25</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Դիմումի կարգավիճակի մասին տեղեկատվություն կարելի է ստանալ նաև օգտատիրոջ անձնական էջի «Մրցույթներ» բաժնի «Հայտարարություններ» ենթաբաժնում կոնկրետ </w:t>
      </w:r>
      <w:r w:rsidRPr="005C4454">
        <w:rPr>
          <w:rFonts w:ascii="GHEA Grapalat" w:hAnsi="GHEA Grapalat" w:cs="Arial"/>
          <w:color w:val="000000" w:themeColor="text1"/>
          <w:sz w:val="24"/>
          <w:szCs w:val="24"/>
          <w:lang w:val="hy-AM"/>
        </w:rPr>
        <w:lastRenderedPageBreak/>
        <w:t>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731A907B"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 xml:space="preserve">2025 թվականի </w:t>
      </w:r>
      <w:r w:rsidR="00464145">
        <w:rPr>
          <w:rFonts w:ascii="GHEA Grapalat" w:hAnsi="GHEA Grapalat" w:cs="Arial"/>
          <w:b/>
          <w:i/>
          <w:sz w:val="24"/>
          <w:szCs w:val="24"/>
          <w:lang w:val="hy-AM"/>
        </w:rPr>
        <w:t>հոկտեմբերի 20</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1FDD936D"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 xml:space="preserve">2025 թվականի </w:t>
      </w:r>
      <w:r w:rsidR="00464145">
        <w:rPr>
          <w:rFonts w:ascii="GHEA Grapalat" w:hAnsi="GHEA Grapalat" w:cs="Arial"/>
          <w:b/>
          <w:i/>
          <w:sz w:val="24"/>
          <w:szCs w:val="24"/>
          <w:lang w:val="hy-AM"/>
        </w:rPr>
        <w:t>հոկտեմբերի 22</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01A20D4F" w14:textId="77777777" w:rsidR="00693F31" w:rsidRPr="00693F31" w:rsidRDefault="00693F31" w:rsidP="00693F31">
      <w:pPr>
        <w:jc w:val="both"/>
        <w:rPr>
          <w:rFonts w:ascii="GHEA Grapalat" w:hAnsi="GHEA Grapalat" w:cs="Arial"/>
          <w:sz w:val="24"/>
          <w:szCs w:val="24"/>
          <w:lang w:val="hy-AM"/>
        </w:rPr>
      </w:pPr>
    </w:p>
    <w:p w14:paraId="40E547BF" w14:textId="77777777" w:rsidR="00693F31" w:rsidRPr="00693F31" w:rsidRDefault="00693F31" w:rsidP="002676A8">
      <w:pPr>
        <w:ind w:firstLine="708"/>
        <w:jc w:val="both"/>
        <w:rPr>
          <w:rFonts w:ascii="GHEA Grapalat" w:hAnsi="GHEA Grapalat" w:cs="Arial"/>
          <w:b/>
          <w:i/>
          <w:sz w:val="24"/>
          <w:szCs w:val="24"/>
          <w:lang w:val="hy-AM"/>
        </w:rPr>
      </w:pPr>
      <w:r w:rsidRPr="00693F31">
        <w:rPr>
          <w:rFonts w:ascii="GHEA Grapalat" w:hAnsi="GHEA Grapalat" w:cs="Arial"/>
          <w:b/>
          <w:i/>
          <w:sz w:val="24"/>
          <w:szCs w:val="24"/>
          <w:lang w:val="hy-AM"/>
        </w:rPr>
        <w:t>Հիմնական աշխատավարձը 221.312 (երկու հարյուր քսանմեկ հազար  երեք հարյուր տասներկու) ՀՀ դրամ է:</w:t>
      </w:r>
    </w:p>
    <w:p w14:paraId="52612883" w14:textId="77777777"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proofErr w:type="gram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proofErr w:type="gramEnd"/>
      </w:hyperlink>
      <w:r w:rsidR="001E7AE0">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proofErr w:type="gramStart"/>
      <w:r w:rsidRPr="00DE607D">
        <w:rPr>
          <w:rFonts w:ascii="GHEA Grapalat" w:hAnsi="GHEA Grapalat" w:cs="Arial"/>
          <w:bCs/>
          <w:iCs/>
          <w:sz w:val="24"/>
          <w:szCs w:val="24"/>
        </w:rPr>
        <w:t xml:space="preserve">՝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w:t>
      </w:r>
      <w:proofErr w:type="gramEnd"/>
      <w:r w:rsidR="001E7AE0" w:rsidRPr="001E7AE0">
        <w:rPr>
          <w:rFonts w:ascii="GHEA Grapalat" w:hAnsi="GHEA Grapalat" w:cs="Arial"/>
          <w:bCs/>
          <w:iCs/>
          <w:sz w:val="24"/>
          <w:szCs w:val="24"/>
        </w:rPr>
        <w:t>,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7" w:history="1">
        <w:r w:rsidR="000A4D7E" w:rsidRPr="000A4D7E">
          <w:rPr>
            <w:rStyle w:val="ac"/>
            <w:rFonts w:ascii="GHEA Grapalat" w:hAnsi="GHEA Grapalat" w:cs="Arial"/>
            <w:sz w:val="24"/>
            <w:szCs w:val="24"/>
            <w:lang w:val="hy-AM"/>
          </w:rPr>
          <w:t>https://www.arlis.am/hy/acts/143723</w:t>
        </w:r>
      </w:hyperlink>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354DD980"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«Պետական վերահսկողական ծառայության մասին»  օրենք. հոդվածներ՝ 1, 2, 3, 4, 5, 6, 7, 8, 9, 10</w:t>
      </w:r>
    </w:p>
    <w:p w14:paraId="069DCF7B"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8" w:history="1">
        <w:r w:rsidRPr="00772154">
          <w:rPr>
            <w:rFonts w:ascii="GHEA Grapalat" w:eastAsia="Calibri" w:hAnsi="GHEA Grapalat" w:cs="Times New Roman"/>
            <w:color w:val="0563C1" w:themeColor="hyperlink"/>
            <w:sz w:val="24"/>
            <w:szCs w:val="24"/>
            <w:u w:val="single"/>
            <w:lang w:val="hy-AM"/>
          </w:rPr>
          <w:t>https://www.arlis.am/hy/acts/208787/latest</w:t>
        </w:r>
      </w:hyperlink>
    </w:p>
    <w:p w14:paraId="6F2D5C33"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«Գնումների մասին»  օրենք. հոդվածներ՝ 5, 6, 7, 9, 11, 13, 16, 18,19, 21, 22, 23, 25, 26, 29, 33, 34, 36, 37, 40, 43, 46</w:t>
      </w:r>
    </w:p>
    <w:p w14:paraId="3A370B69"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9" w:history="1">
        <w:r w:rsidRPr="00772154">
          <w:rPr>
            <w:rFonts w:ascii="GHEA Grapalat" w:eastAsia="Calibri" w:hAnsi="GHEA Grapalat" w:cs="Times New Roman"/>
            <w:color w:val="0563C1" w:themeColor="hyperlink"/>
            <w:sz w:val="24"/>
            <w:szCs w:val="24"/>
            <w:u w:val="single"/>
            <w:lang w:val="hy-AM"/>
          </w:rPr>
          <w:t>https://www.arlis.am/hy/acts/165080</w:t>
        </w:r>
      </w:hyperlink>
    </w:p>
    <w:p w14:paraId="6CBD90C9"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3F686076"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20" w:history="1">
        <w:r w:rsidRPr="00772154">
          <w:rPr>
            <w:rFonts w:ascii="GHEA Grapalat" w:eastAsia="Calibri" w:hAnsi="GHEA Grapalat" w:cs="Times New Roman"/>
            <w:color w:val="0563C1" w:themeColor="hyperlink"/>
            <w:sz w:val="24"/>
            <w:szCs w:val="24"/>
            <w:u w:val="single"/>
            <w:lang w:val="hy-AM"/>
          </w:rPr>
          <w:t>https://www.arlis.am/hy/acts/187324</w:t>
        </w:r>
      </w:hyperlink>
    </w:p>
    <w:p w14:paraId="22496902" w14:textId="77777777" w:rsidR="00772154" w:rsidRPr="00772154" w:rsidRDefault="00772154" w:rsidP="00772154">
      <w:pPr>
        <w:spacing w:line="254"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«Հայաստանի Հանրապետության բյուջետային համակարգի մասին» օրենք. հոդվածներ՝ 1.2, 5,6, 8, 10, 11, 12, 13, 15, 19,24, 31-34, 37, 40 </w:t>
      </w:r>
    </w:p>
    <w:p w14:paraId="754E38E8" w14:textId="77777777" w:rsidR="00772154" w:rsidRPr="00772154" w:rsidRDefault="00772154" w:rsidP="00772154">
      <w:pPr>
        <w:spacing w:line="254" w:lineRule="auto"/>
        <w:jc w:val="both"/>
        <w:rPr>
          <w:rFonts w:ascii="GHEA Grapalat" w:eastAsia="Calibri" w:hAnsi="GHEA Grapalat" w:cs="Times New Roman"/>
          <w:sz w:val="24"/>
          <w:szCs w:val="24"/>
          <w:lang w:val="hy-AM"/>
        </w:rPr>
      </w:pPr>
      <w:r w:rsidRPr="00772154">
        <w:rPr>
          <w:rFonts w:ascii="GHEA Grapalat" w:eastAsia="Calibri" w:hAnsi="GHEA Grapalat" w:cs="Arial"/>
          <w:sz w:val="24"/>
          <w:szCs w:val="24"/>
          <w:lang w:val="hy-AM"/>
        </w:rPr>
        <w:lastRenderedPageBreak/>
        <w:t xml:space="preserve">հղումը՝ </w:t>
      </w:r>
      <w:hyperlink r:id="rId21" w:history="1">
        <w:r w:rsidRPr="00772154">
          <w:rPr>
            <w:rFonts w:ascii="GHEA Grapalat" w:eastAsia="Calibri" w:hAnsi="GHEA Grapalat" w:cs="Times New Roman"/>
            <w:color w:val="0563C1" w:themeColor="hyperlink"/>
            <w:sz w:val="24"/>
            <w:szCs w:val="24"/>
            <w:u w:val="single"/>
            <w:lang w:val="hy-AM"/>
          </w:rPr>
          <w:t>https://www.arlis.am/hy/acts/203967</w:t>
        </w:r>
      </w:hyperlink>
    </w:p>
    <w:p w14:paraId="54EA0B8C"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«Պետական կառավարման համակարգի մարմինների մասին» օրենք. հոդվածներ՝ 3, 4, 5, 6, 7 հղումը՝  </w:t>
      </w:r>
      <w:hyperlink r:id="rId22" w:history="1">
        <w:r w:rsidRPr="00772154">
          <w:rPr>
            <w:rFonts w:ascii="GHEA Grapalat" w:eastAsia="Calibri" w:hAnsi="GHEA Grapalat" w:cs="Times New Roman"/>
            <w:color w:val="0563C1" w:themeColor="hyperlink"/>
            <w:sz w:val="24"/>
            <w:szCs w:val="24"/>
            <w:u w:val="single"/>
            <w:lang w:val="hy-AM"/>
          </w:rPr>
          <w:t>https://www.arlis.am/hy/acts/187307</w:t>
        </w:r>
      </w:hyperlink>
    </w:p>
    <w:p w14:paraId="31C9F006"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«Գանձապետական համակարգի մասին»  օրենք. հոդվածներ՝  3-5, 8-11, 14, 16-19</w:t>
      </w:r>
    </w:p>
    <w:p w14:paraId="2B09DAD1"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հղումը՝ </w:t>
      </w:r>
      <w:hyperlink r:id="rId23" w:history="1">
        <w:r w:rsidRPr="00772154">
          <w:rPr>
            <w:rFonts w:ascii="GHEA Grapalat" w:eastAsia="Calibri" w:hAnsi="GHEA Grapalat" w:cs="Arial"/>
            <w:color w:val="0563C1" w:themeColor="hyperlink"/>
            <w:sz w:val="24"/>
            <w:szCs w:val="24"/>
            <w:u w:val="single"/>
            <w:lang w:val="hy-AM"/>
          </w:rPr>
          <w:t>https://www.arlis.am/hy/acts/170553</w:t>
        </w:r>
      </w:hyperlink>
    </w:p>
    <w:p w14:paraId="27E75219" w14:textId="77777777"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6F2B8EF9"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25"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7AAF21C9" w:rsidR="0096199C" w:rsidRPr="0096199C" w:rsidRDefault="0096199C" w:rsidP="00012DB4">
      <w:pPr>
        <w:spacing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https://www.arlis.am/hy/acts/208787/latest</w:t>
        </w:r>
      </w:hyperlink>
    </w:p>
    <w:p w14:paraId="02B65851"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542A4F70" w14:textId="374CA6D4" w:rsidR="00AA466B" w:rsidRPr="00AA466B" w:rsidRDefault="0096199C" w:rsidP="00AA466B">
      <w:pPr>
        <w:pStyle w:val="a7"/>
        <w:rPr>
          <w:rFonts w:ascii="GHEA Grapalat" w:hAnsi="GHEA Grapalat"/>
          <w:color w:val="000000" w:themeColor="text1"/>
          <w:sz w:val="24"/>
          <w:szCs w:val="24"/>
          <w:lang w:val="hy-AM"/>
        </w:rPr>
      </w:pPr>
      <w:r w:rsidRPr="00AA466B">
        <w:rPr>
          <w:rFonts w:ascii="GHEA Grapalat" w:hAnsi="GHEA Grapalat"/>
          <w:color w:val="000000" w:themeColor="text1"/>
          <w:sz w:val="24"/>
          <w:szCs w:val="24"/>
          <w:lang w:val="hy-AM"/>
        </w:rPr>
        <w:t xml:space="preserve">հղումը՝ </w:t>
      </w:r>
      <w:hyperlink r:id="rId27" w:history="1">
        <w:r w:rsidR="00AA466B" w:rsidRPr="00AA466B">
          <w:rPr>
            <w:rStyle w:val="ac"/>
            <w:rFonts w:ascii="GHEA Grapalat" w:hAnsi="GHEA Grapalat"/>
            <w:sz w:val="24"/>
            <w:szCs w:val="24"/>
            <w:lang w:val="hy-AM"/>
          </w:rPr>
          <w:t>https://www.arlis.am/hy/acts/212114/latest</w:t>
        </w:r>
      </w:hyperlink>
    </w:p>
    <w:p w14:paraId="0D77EA70" w14:textId="25575FE0" w:rsidR="0096199C" w:rsidRPr="00AA466B" w:rsidRDefault="0096199C" w:rsidP="00AA466B">
      <w:pPr>
        <w:pStyle w:val="a7"/>
        <w:numPr>
          <w:ilvl w:val="0"/>
          <w:numId w:val="7"/>
        </w:numPr>
        <w:spacing w:line="276" w:lineRule="auto"/>
        <w:ind w:left="284"/>
        <w:jc w:val="both"/>
        <w:rPr>
          <w:rFonts w:ascii="GHEA Grapalat" w:eastAsia="Calibri" w:hAnsi="GHEA Grapalat" w:cs="Arial"/>
          <w:sz w:val="24"/>
          <w:szCs w:val="24"/>
          <w:lang w:val="hy-AM"/>
        </w:rPr>
      </w:pPr>
      <w:r w:rsidRPr="00AA466B">
        <w:rPr>
          <w:rFonts w:ascii="GHEA Grapalat" w:eastAsia="Calibri" w:hAnsi="GHEA Grapalat" w:cs="Arial"/>
          <w:sz w:val="24"/>
          <w:szCs w:val="24"/>
          <w:lang w:val="hy-AM"/>
        </w:rPr>
        <w:t>ՀՀ Սահմանադրություն.</w:t>
      </w:r>
    </w:p>
    <w:p w14:paraId="0C15F3D9" w14:textId="77777777" w:rsidR="000A4D7E" w:rsidRDefault="000A4D7E" w:rsidP="000A4D7E">
      <w:pPr>
        <w:pStyle w:val="a7"/>
        <w:rPr>
          <w:lang w:val="hy-AM"/>
        </w:rPr>
      </w:pPr>
      <w:r>
        <w:rPr>
          <w:rFonts w:ascii="GHEA Grapalat" w:hAnsi="GHEA Grapalat"/>
          <w:color w:val="000000" w:themeColor="text1"/>
          <w:sz w:val="24"/>
          <w:szCs w:val="24"/>
          <w:lang w:val="hy-AM"/>
        </w:rPr>
        <w:t xml:space="preserve">հղումը՝ </w:t>
      </w:r>
      <w:hyperlink r:id="rId28" w:history="1">
        <w:r>
          <w:rPr>
            <w:rStyle w:val="ac"/>
            <w:rFonts w:ascii="GHEA Grapalat" w:hAnsi="GHEA Grapalat"/>
            <w:sz w:val="24"/>
            <w:szCs w:val="24"/>
            <w:lang w:val="hy-AM"/>
          </w:rPr>
          <w:t>https://www.arlis.am/hy/acts/143723</w:t>
        </w:r>
      </w:hyperlink>
    </w:p>
    <w:p w14:paraId="064500FE"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79D8D213"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41499EEC" w14:textId="77777777" w:rsidR="0096199C" w:rsidRDefault="0096199C" w:rsidP="00012DB4">
      <w:pPr>
        <w:spacing w:line="276" w:lineRule="auto"/>
        <w:jc w:val="both"/>
        <w:rPr>
          <w:rFonts w:ascii="GHEA Grapalat" w:hAnsi="GHEA Grapalat" w:cs="Arial"/>
          <w:color w:val="000000" w:themeColor="text1"/>
          <w:sz w:val="24"/>
          <w:szCs w:val="24"/>
          <w:lang w:val="hy-AM"/>
        </w:rPr>
      </w:pPr>
    </w:p>
    <w:p w14:paraId="297ED84B" w14:textId="098B5507" w:rsidR="00E1282A" w:rsidRPr="00464145" w:rsidRDefault="00E1282A" w:rsidP="00B807D5">
      <w:pPr>
        <w:jc w:val="both"/>
        <w:rPr>
          <w:rFonts w:ascii="GHEA Grapalat" w:hAnsi="GHEA Grapalat" w:cs="Arial"/>
          <w:b/>
          <w:bCs/>
          <w:i/>
          <w:iCs/>
          <w:color w:val="000000" w:themeColor="text1"/>
          <w:sz w:val="24"/>
          <w:szCs w:val="24"/>
          <w:u w:val="single"/>
          <w:lang w:val="hy-AM"/>
        </w:rPr>
      </w:pPr>
      <w:r w:rsidRPr="00464145">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459CF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71F3E"/>
    <w:rsid w:val="0008379E"/>
    <w:rsid w:val="000A4D7E"/>
    <w:rsid w:val="000A4DF2"/>
    <w:rsid w:val="000D2540"/>
    <w:rsid w:val="000F2BAD"/>
    <w:rsid w:val="001B5E56"/>
    <w:rsid w:val="001D0A9E"/>
    <w:rsid w:val="001E7AE0"/>
    <w:rsid w:val="002676A8"/>
    <w:rsid w:val="00297AB8"/>
    <w:rsid w:val="002B4697"/>
    <w:rsid w:val="002C72A7"/>
    <w:rsid w:val="00331666"/>
    <w:rsid w:val="003443A0"/>
    <w:rsid w:val="00347AB0"/>
    <w:rsid w:val="003C1CFA"/>
    <w:rsid w:val="004455B7"/>
    <w:rsid w:val="00464145"/>
    <w:rsid w:val="004F76AD"/>
    <w:rsid w:val="00550CAB"/>
    <w:rsid w:val="005671CC"/>
    <w:rsid w:val="00581CDE"/>
    <w:rsid w:val="00597FD4"/>
    <w:rsid w:val="005C4454"/>
    <w:rsid w:val="00635F55"/>
    <w:rsid w:val="00646C22"/>
    <w:rsid w:val="00647966"/>
    <w:rsid w:val="006538D5"/>
    <w:rsid w:val="00666FE6"/>
    <w:rsid w:val="00693F31"/>
    <w:rsid w:val="006B552F"/>
    <w:rsid w:val="006E00D3"/>
    <w:rsid w:val="006E5CB4"/>
    <w:rsid w:val="00702D40"/>
    <w:rsid w:val="00772154"/>
    <w:rsid w:val="007E3424"/>
    <w:rsid w:val="008722B2"/>
    <w:rsid w:val="008D0EF6"/>
    <w:rsid w:val="00955CFB"/>
    <w:rsid w:val="00957A96"/>
    <w:rsid w:val="0096199C"/>
    <w:rsid w:val="009B3B04"/>
    <w:rsid w:val="00A23818"/>
    <w:rsid w:val="00A61C69"/>
    <w:rsid w:val="00A644DE"/>
    <w:rsid w:val="00A70B14"/>
    <w:rsid w:val="00AA466B"/>
    <w:rsid w:val="00AC3163"/>
    <w:rsid w:val="00B13988"/>
    <w:rsid w:val="00B46BC2"/>
    <w:rsid w:val="00B807D5"/>
    <w:rsid w:val="00B83526"/>
    <w:rsid w:val="00B9150E"/>
    <w:rsid w:val="00BD2D56"/>
    <w:rsid w:val="00BE1172"/>
    <w:rsid w:val="00C36575"/>
    <w:rsid w:val="00C751F2"/>
    <w:rsid w:val="00C76B3E"/>
    <w:rsid w:val="00CE6598"/>
    <w:rsid w:val="00D4765C"/>
    <w:rsid w:val="00D60062"/>
    <w:rsid w:val="00D91808"/>
    <w:rsid w:val="00D94F0D"/>
    <w:rsid w:val="00DA7440"/>
    <w:rsid w:val="00DF36CE"/>
    <w:rsid w:val="00E1282A"/>
    <w:rsid w:val="00E15DAF"/>
    <w:rsid w:val="00E35A09"/>
    <w:rsid w:val="00F126C5"/>
    <w:rsid w:val="00F16770"/>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03967"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87324"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170553"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6508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187307" TargetMode="External"/><Relationship Id="rId27" Type="http://schemas.openxmlformats.org/officeDocument/2006/relationships/hyperlink" Target="https://www.arlis.am/hy/acts/212114/lates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1639</Words>
  <Characters>9347</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108</cp:revision>
  <cp:lastPrinted>2025-09-18T05:19:00Z</cp:lastPrinted>
  <dcterms:created xsi:type="dcterms:W3CDTF">2025-06-26T07:48:00Z</dcterms:created>
  <dcterms:modified xsi:type="dcterms:W3CDTF">2025-09-18T06:56:00Z</dcterms:modified>
</cp:coreProperties>
</file>