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145F2E5D"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D2715E">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1A635C">
        <w:rPr>
          <w:rFonts w:ascii="GHEA Grapalat" w:hAnsi="GHEA Grapalat" w:cs="Arial"/>
          <w:sz w:val="24"/>
          <w:szCs w:val="24"/>
          <w:lang w:val="hy-AM"/>
        </w:rPr>
        <w:t>տ</w:t>
      </w:r>
      <w:r w:rsidR="001A635C" w:rsidRPr="001A635C">
        <w:rPr>
          <w:rFonts w:ascii="GHEA Grapalat" w:hAnsi="GHEA Grapalat" w:cs="Arial"/>
          <w:sz w:val="24"/>
          <w:szCs w:val="24"/>
          <w:lang w:val="hy-AM"/>
        </w:rPr>
        <w:t>նտեսական ոլորտի վերահսկողության վարչության պետի տեղակալ</w:t>
      </w:r>
      <w:r w:rsidR="001A635C">
        <w:rPr>
          <w:rFonts w:ascii="GHEA Grapalat" w:hAnsi="GHEA Grapalat" w:cs="Arial"/>
          <w:sz w:val="24"/>
          <w:szCs w:val="24"/>
          <w:lang w:val="hy-AM"/>
        </w:rPr>
        <w:t>ի</w:t>
      </w:r>
      <w:r w:rsidR="001A635C" w:rsidRPr="001A635C">
        <w:rPr>
          <w:rFonts w:ascii="GHEA Grapalat" w:hAnsi="GHEA Grapalat" w:cs="Arial"/>
          <w:sz w:val="24"/>
          <w:szCs w:val="24"/>
          <w:lang w:val="hy-AM"/>
        </w:rPr>
        <w:t xml:space="preserve"> (ծածկագիր՝ 52-24.1-Ղ3-1)</w:t>
      </w:r>
      <w:r w:rsidR="001A635C">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79EFEB7D"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1A635C">
        <w:rPr>
          <w:rFonts w:ascii="GHEA Grapalat" w:hAnsi="GHEA Grapalat" w:cs="Arial"/>
          <w:sz w:val="24"/>
          <w:szCs w:val="24"/>
          <w:lang w:val="hy-AM"/>
        </w:rPr>
        <w:t>տ</w:t>
      </w:r>
      <w:r w:rsidR="001A635C" w:rsidRPr="001A635C">
        <w:rPr>
          <w:rFonts w:ascii="GHEA Grapalat" w:hAnsi="GHEA Grapalat" w:cs="Arial"/>
          <w:sz w:val="24"/>
          <w:szCs w:val="24"/>
          <w:lang w:val="hy-AM"/>
        </w:rPr>
        <w:t>նտեսական ոլորտի վերահսկողության վարչության պետի տեղակալ</w:t>
      </w:r>
      <w:r w:rsidR="001A635C">
        <w:rPr>
          <w:rFonts w:ascii="GHEA Grapalat" w:hAnsi="GHEA Grapalat" w:cs="Arial"/>
          <w:sz w:val="24"/>
          <w:szCs w:val="24"/>
          <w:lang w:val="hy-AM"/>
        </w:rPr>
        <w:t>ի</w:t>
      </w:r>
      <w:r w:rsidR="001A635C" w:rsidRPr="001A635C">
        <w:rPr>
          <w:rFonts w:ascii="GHEA Grapalat" w:hAnsi="GHEA Grapalat" w:cs="Arial"/>
          <w:sz w:val="24"/>
          <w:szCs w:val="24"/>
          <w:lang w:val="hy-AM"/>
        </w:rPr>
        <w:t xml:space="preserve"> (ծածկագիր՝ 52-24.1-Ղ3-1)</w:t>
      </w:r>
      <w:r w:rsidR="001A635C">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DF9D4A3"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A90700">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A90700">
        <w:rPr>
          <w:rFonts w:ascii="GHEA Grapalat" w:eastAsia="Calibri" w:hAnsi="GHEA Grapalat"/>
          <w:sz w:val="24"/>
          <w:szCs w:val="24"/>
          <w:lang w:val="hy-AM"/>
        </w:rPr>
        <w:t>առցանց</w:t>
      </w:r>
      <w:proofErr w:type="spellEnd"/>
      <w:r w:rsidRPr="00A90700">
        <w:rPr>
          <w:rFonts w:ascii="GHEA Grapalat" w:eastAsia="Calibri" w:hAnsi="GHEA Grapalat"/>
          <w:sz w:val="24"/>
          <w:szCs w:val="24"/>
          <w:lang w:val="hy-AM"/>
        </w:rPr>
        <w:t>՝</w:t>
      </w:r>
      <w:r w:rsidRPr="00A90700">
        <w:rPr>
          <w:rFonts w:ascii="GHEA Grapalat" w:hAnsi="GHEA Grapalat"/>
          <w:sz w:val="24"/>
          <w:szCs w:val="24"/>
          <w:lang w:val="hy-AM"/>
        </w:rPr>
        <w:t xml:space="preserve"> </w:t>
      </w:r>
      <w:hyperlink r:id="rId5" w:history="1">
        <w:r w:rsidRPr="00A90700">
          <w:rPr>
            <w:rFonts w:ascii="GHEA Grapalat" w:eastAsia="Calibri" w:hAnsi="GHEA Grapalat"/>
            <w:color w:val="0000FF"/>
            <w:sz w:val="24"/>
            <w:szCs w:val="24"/>
            <w:u w:val="single"/>
            <w:lang w:val="hy-AM"/>
          </w:rPr>
          <w:t>https://cso.gov.am/internal-external-competitions</w:t>
        </w:r>
      </w:hyperlink>
      <w:r w:rsidRPr="00A90700">
        <w:rPr>
          <w:rFonts w:ascii="GHEA Grapalat" w:eastAsia="Calibri" w:hAnsi="GHEA Grapalat"/>
          <w:sz w:val="24"/>
          <w:szCs w:val="24"/>
          <w:lang w:val="hy-AM"/>
        </w:rPr>
        <w:t xml:space="preserve"> </w:t>
      </w:r>
      <w:proofErr w:type="spellStart"/>
      <w:r w:rsidRPr="00A90700">
        <w:rPr>
          <w:rFonts w:ascii="GHEA Grapalat" w:eastAsia="Calibri" w:hAnsi="GHEA Grapalat"/>
          <w:sz w:val="24"/>
          <w:szCs w:val="24"/>
          <w:lang w:val="hy-AM"/>
        </w:rPr>
        <w:t>հղումով</w:t>
      </w:r>
      <w:proofErr w:type="spellEnd"/>
      <w:r w:rsidRPr="00A90700">
        <w:rPr>
          <w:rFonts w:ascii="GHEA Grapalat" w:eastAsia="Calibri" w:hAnsi="GHEA Grapalat"/>
          <w:sz w:val="24"/>
          <w:szCs w:val="24"/>
          <w:lang w:val="hy-AM"/>
        </w:rPr>
        <w:t xml:space="preserve">՝ </w:t>
      </w:r>
      <w:r w:rsidRPr="00A90700">
        <w:rPr>
          <w:rFonts w:ascii="GHEA Grapalat" w:eastAsia="Calibri" w:hAnsi="GHEA Grapalat"/>
          <w:b/>
          <w:i/>
          <w:color w:val="000000" w:themeColor="text1"/>
          <w:sz w:val="24"/>
          <w:szCs w:val="24"/>
          <w:lang w:val="hy-AM"/>
        </w:rPr>
        <w:t xml:space="preserve">2025 թվականի </w:t>
      </w:r>
      <w:r w:rsidR="00D2715E">
        <w:rPr>
          <w:rFonts w:ascii="GHEA Grapalat" w:eastAsia="Calibri" w:hAnsi="GHEA Grapalat"/>
          <w:b/>
          <w:i/>
          <w:color w:val="000000" w:themeColor="text1"/>
          <w:sz w:val="24"/>
          <w:szCs w:val="24"/>
          <w:lang w:val="hy-AM"/>
        </w:rPr>
        <w:t>սեպտեմբերի 19</w:t>
      </w:r>
      <w:r w:rsidRPr="00A90700">
        <w:rPr>
          <w:rFonts w:ascii="GHEA Grapalat" w:eastAsia="Calibri" w:hAnsi="GHEA Grapalat"/>
          <w:b/>
          <w:i/>
          <w:color w:val="000000" w:themeColor="text1"/>
          <w:sz w:val="24"/>
          <w:szCs w:val="24"/>
          <w:lang w:val="hy-AM"/>
        </w:rPr>
        <w:t xml:space="preserve">-ից մինչև 2025 թվականի </w:t>
      </w:r>
      <w:r w:rsidR="00D2715E">
        <w:rPr>
          <w:rFonts w:ascii="GHEA Grapalat" w:eastAsia="Calibri" w:hAnsi="GHEA Grapalat"/>
          <w:b/>
          <w:i/>
          <w:color w:val="000000" w:themeColor="text1"/>
          <w:sz w:val="24"/>
          <w:szCs w:val="24"/>
          <w:lang w:val="hy-AM"/>
        </w:rPr>
        <w:t>սեպտեմբերի 26</w:t>
      </w:r>
      <w:r w:rsidRPr="00A90700">
        <w:rPr>
          <w:rFonts w:ascii="GHEA Grapalat" w:eastAsia="Calibri" w:hAnsi="GHEA Grapalat"/>
          <w:b/>
          <w:i/>
          <w:color w:val="000000" w:themeColor="text1"/>
          <w:sz w:val="24"/>
          <w:szCs w:val="24"/>
          <w:lang w:val="hy-AM"/>
        </w:rPr>
        <w:t>-ը</w:t>
      </w:r>
      <w:r w:rsidRPr="00A90700">
        <w:rPr>
          <w:rFonts w:ascii="GHEA Grapalat" w:eastAsia="Calibri" w:hAnsi="GHEA Grapalat"/>
          <w:color w:val="000000" w:themeColor="text1"/>
          <w:sz w:val="24"/>
          <w:szCs w:val="24"/>
          <w:lang w:val="hy-AM"/>
        </w:rPr>
        <w:t xml:space="preserve"> ներառյալ՝ </w:t>
      </w:r>
      <w:r w:rsidRPr="00A90700">
        <w:rPr>
          <w:rFonts w:ascii="GHEA Grapalat" w:eastAsia="Calibri" w:hAnsi="GHEA Grapalat"/>
          <w:sz w:val="24"/>
          <w:szCs w:val="24"/>
          <w:lang w:val="hy-AM"/>
        </w:rPr>
        <w:t>մինչև վերջին աշխատանքային օրվա ժամը 24</w:t>
      </w:r>
      <w:r w:rsidRPr="00A90700">
        <w:rPr>
          <w:rFonts w:ascii="MS Mincho" w:eastAsia="MS Mincho" w:hAnsi="MS Mincho" w:cs="MS Mincho" w:hint="eastAsia"/>
          <w:sz w:val="24"/>
          <w:szCs w:val="24"/>
          <w:lang w:val="hy-AM"/>
        </w:rPr>
        <w:t>․</w:t>
      </w:r>
      <w:r w:rsidRPr="00A90700">
        <w:rPr>
          <w:rFonts w:ascii="GHEA Grapalat" w:eastAsia="Calibri" w:hAnsi="GHEA Grapalat"/>
          <w:sz w:val="24"/>
          <w:szCs w:val="24"/>
          <w:lang w:val="hy-AM"/>
        </w:rPr>
        <w:t>00-ն:</w:t>
      </w:r>
    </w:p>
    <w:p w14:paraId="3579153F" w14:textId="33706CB7" w:rsidR="001B5E56" w:rsidRPr="00DE607D" w:rsidRDefault="00DE607D" w:rsidP="001B5E56">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DE607D">
        <w:rPr>
          <w:rFonts w:ascii="GHEA Grapalat" w:eastAsia="Calibri" w:hAnsi="GHEA Grapalat"/>
          <w:b/>
          <w:bCs/>
          <w:i/>
          <w:iCs/>
          <w:sz w:val="24"/>
          <w:szCs w:val="24"/>
          <w:u w:val="single"/>
          <w:lang w:val="hy-AM"/>
        </w:rPr>
        <w:t>Անհրաժեշտ փաստաթղթերի ցանկ</w:t>
      </w:r>
      <w:r w:rsidR="001B5E56" w:rsidRPr="00DE607D">
        <w:rPr>
          <w:rFonts w:ascii="GHEA Grapalat" w:eastAsia="Calibri" w:hAnsi="GHEA Grapalat"/>
          <w:b/>
          <w:bCs/>
          <w:i/>
          <w:iCs/>
          <w:sz w:val="24"/>
          <w:szCs w:val="24"/>
          <w:u w:val="single"/>
          <w:lang w:val="hy-AM"/>
        </w:rPr>
        <w:t>՝</w:t>
      </w:r>
    </w:p>
    <w:p w14:paraId="61D509A5" w14:textId="5D9ECC35" w:rsidR="00DE607D" w:rsidRDefault="00DE607D" w:rsidP="004E1273">
      <w:pPr>
        <w:shd w:val="clear" w:color="auto" w:fill="FFFFFF"/>
        <w:spacing w:before="240" w:after="100" w:afterAutospacing="1" w:line="276" w:lineRule="auto"/>
        <w:rPr>
          <w:rFonts w:ascii="GHEA Grapalat" w:eastAsia="Calibri" w:hAnsi="GHEA Grapalat"/>
          <w:b/>
          <w:bCs/>
          <w:i/>
          <w:iCs/>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E55EA05" w14:textId="77777777" w:rsidR="00894E25" w:rsidRPr="00894E25" w:rsidRDefault="00894E25" w:rsidP="00894E25">
      <w:pPr>
        <w:pStyle w:val="ListParagraph"/>
        <w:spacing w:before="240" w:after="100" w:afterAutospacing="1"/>
        <w:ind w:hanging="578"/>
        <w:jc w:val="both"/>
        <w:rPr>
          <w:rFonts w:ascii="GHEA Grapalat" w:eastAsia="Calibri" w:hAnsi="GHEA Grapalat"/>
          <w:b/>
          <w:bCs/>
          <w:i/>
          <w:iCs/>
          <w:sz w:val="24"/>
          <w:szCs w:val="24"/>
          <w:u w:val="single"/>
          <w:lang w:val="hy-AM"/>
        </w:rPr>
      </w:pPr>
      <w:r w:rsidRPr="00894E25">
        <w:rPr>
          <w:rFonts w:ascii="GHEA Grapalat" w:eastAsia="Calibri" w:hAnsi="GHEA Grapalat"/>
          <w:b/>
          <w:bCs/>
          <w:i/>
          <w:iCs/>
          <w:sz w:val="24"/>
          <w:szCs w:val="24"/>
          <w:u w:val="single"/>
          <w:lang w:val="hy-AM"/>
        </w:rPr>
        <w:t>Փաստաթղթերն առցանց ներկայացնելու ընթացակարգ.</w:t>
      </w:r>
    </w:p>
    <w:p w14:paraId="669D8A08" w14:textId="7A2C6E9C" w:rsidR="002E20F3" w:rsidRPr="002E20F3" w:rsidRDefault="002E20F3" w:rsidP="002E20F3">
      <w:pPr>
        <w:pStyle w:val="ListParagraph"/>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2E20F3">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11262820" w14:textId="45786E40"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հղումի</w:t>
      </w:r>
      <w:proofErr w:type="spellEnd"/>
      <w:r w:rsidRPr="005C4454">
        <w:rPr>
          <w:rFonts w:ascii="GHEA Grapalat" w:hAnsi="GHEA Grapalat" w:cs="Arial"/>
          <w:color w:val="000000" w:themeColor="text1"/>
          <w:sz w:val="24"/>
          <w:szCs w:val="24"/>
          <w:lang w:val="hy-AM"/>
        </w:rPr>
        <w:t xml:space="preserve"> «Անձնական էջ» բաժինը, որտեղ անհրաժեշտ է լրացնել գրանցված էլեկտրոնային փոստի հասցեն և գաղտնաբառը:</w:t>
      </w:r>
    </w:p>
    <w:p w14:paraId="782A83A5" w14:textId="0C08A745" w:rsidR="00D2715E" w:rsidRPr="0047763D" w:rsidRDefault="00BE1172" w:rsidP="00D2715E">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00D2715E" w:rsidRPr="0047763D">
        <w:rPr>
          <w:rFonts w:ascii="GHEA Grapalat" w:hAnsi="GHEA Grapalat" w:cs="Arial"/>
          <w:sz w:val="24"/>
          <w:szCs w:val="24"/>
          <w:lang w:val="hy-AM"/>
        </w:rPr>
        <w:t xml:space="preserve">Մրցույթի թեստավորման փուլը կանցկացվի </w:t>
      </w:r>
      <w:r w:rsidR="00D2715E" w:rsidRPr="0047763D">
        <w:rPr>
          <w:rFonts w:ascii="GHEA Grapalat" w:hAnsi="GHEA Grapalat" w:cs="Arial"/>
          <w:b/>
          <w:i/>
          <w:sz w:val="24"/>
          <w:szCs w:val="24"/>
          <w:lang w:val="hy-AM"/>
        </w:rPr>
        <w:t xml:space="preserve">2025 թվականի </w:t>
      </w:r>
      <w:r w:rsidR="00D2715E">
        <w:rPr>
          <w:rFonts w:ascii="GHEA Grapalat" w:hAnsi="GHEA Grapalat" w:cs="Arial"/>
          <w:b/>
          <w:i/>
          <w:sz w:val="24"/>
          <w:szCs w:val="24"/>
          <w:lang w:val="hy-AM"/>
        </w:rPr>
        <w:t>հոկտեմբերի 21</w:t>
      </w:r>
      <w:r w:rsidR="00D2715E" w:rsidRPr="0047763D">
        <w:rPr>
          <w:rFonts w:ascii="GHEA Grapalat" w:hAnsi="GHEA Grapalat" w:cs="Arial"/>
          <w:b/>
          <w:i/>
          <w:sz w:val="24"/>
          <w:szCs w:val="24"/>
          <w:lang w:val="hy-AM"/>
        </w:rPr>
        <w:t>-ին՝ ժամը 10:00-ին</w:t>
      </w:r>
      <w:r w:rsidR="00D2715E" w:rsidRPr="0047763D">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00D2715E" w:rsidRPr="0047763D">
        <w:rPr>
          <w:rFonts w:ascii="GHEA Grapalat" w:hAnsi="GHEA Grapalat" w:cs="Arial"/>
          <w:sz w:val="24"/>
          <w:szCs w:val="24"/>
          <w:lang w:val="hy-AM"/>
        </w:rPr>
        <w:tab/>
      </w:r>
      <w:r w:rsidR="00D2715E" w:rsidRPr="0047763D">
        <w:rPr>
          <w:rFonts w:ascii="GHEA Grapalat" w:hAnsi="GHEA Grapalat" w:cs="Arial"/>
          <w:sz w:val="24"/>
          <w:szCs w:val="24"/>
          <w:lang w:val="hy-AM"/>
        </w:rPr>
        <w:tab/>
      </w:r>
    </w:p>
    <w:p w14:paraId="12095472" w14:textId="4C0FBE4F" w:rsidR="00D2715E" w:rsidRPr="00BE1172" w:rsidRDefault="00D2715E" w:rsidP="00D2715E">
      <w:pPr>
        <w:ind w:firstLine="708"/>
        <w:jc w:val="both"/>
        <w:rPr>
          <w:rFonts w:ascii="GHEA Grapalat" w:hAnsi="GHEA Grapalat" w:cs="Arial"/>
          <w:sz w:val="24"/>
          <w:szCs w:val="24"/>
          <w:lang w:val="hy-AM"/>
        </w:rPr>
      </w:pPr>
      <w:r w:rsidRPr="0047763D">
        <w:rPr>
          <w:rFonts w:ascii="GHEA Grapalat" w:hAnsi="GHEA Grapalat" w:cs="Arial"/>
          <w:sz w:val="24"/>
          <w:szCs w:val="24"/>
          <w:lang w:val="hy-AM"/>
        </w:rPr>
        <w:t xml:space="preserve">Մրցույթի հարցազրույցի փուլը կանցկացվի </w:t>
      </w:r>
      <w:r w:rsidRPr="0047763D">
        <w:rPr>
          <w:rFonts w:ascii="GHEA Grapalat" w:hAnsi="GHEA Grapalat" w:cs="Arial"/>
          <w:b/>
          <w:i/>
          <w:sz w:val="24"/>
          <w:szCs w:val="24"/>
          <w:lang w:val="hy-AM"/>
        </w:rPr>
        <w:t xml:space="preserve">2025 թվականի </w:t>
      </w:r>
      <w:r>
        <w:rPr>
          <w:rFonts w:ascii="GHEA Grapalat" w:hAnsi="GHEA Grapalat" w:cs="Arial"/>
          <w:b/>
          <w:i/>
          <w:sz w:val="24"/>
          <w:szCs w:val="24"/>
          <w:lang w:val="hy-AM"/>
        </w:rPr>
        <w:t>հոկտեմբերի 23</w:t>
      </w:r>
      <w:r w:rsidRPr="0047763D">
        <w:rPr>
          <w:rFonts w:ascii="GHEA Grapalat" w:hAnsi="GHEA Grapalat" w:cs="Arial"/>
          <w:b/>
          <w:i/>
          <w:sz w:val="24"/>
          <w:szCs w:val="24"/>
          <w:lang w:val="hy-AM"/>
        </w:rPr>
        <w:t>-ին՝ ժամը 14:30-ին</w:t>
      </w:r>
      <w:r w:rsidRPr="0047763D">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361CD6C9" w14:textId="0AF94480" w:rsidR="00BE1172" w:rsidRPr="00BE1172" w:rsidRDefault="00BE1172" w:rsidP="00D2715E">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«Հարցարան»</w:t>
      </w:r>
      <w:r w:rsidRPr="00BE1172">
        <w:rPr>
          <w:rFonts w:ascii="GHEA Grapalat" w:hAnsi="GHEA Grapalat" w:cs="Arial"/>
          <w:sz w:val="24"/>
          <w:szCs w:val="24"/>
          <w:lang w:val="hy-AM"/>
        </w:rPr>
        <w:t xml:space="preserve"> և </w:t>
      </w:r>
      <w:r w:rsidRPr="00BE1172">
        <w:rPr>
          <w:rFonts w:ascii="GHEA Grapalat" w:hAnsi="GHEA Grapalat" w:cs="Arial"/>
          <w:b/>
          <w:i/>
          <w:sz w:val="24"/>
          <w:szCs w:val="24"/>
          <w:lang w:val="hy-AM"/>
        </w:rPr>
        <w:t xml:space="preserve">«Աշխատանքային իրավիճակներ»  </w:t>
      </w:r>
      <w:r w:rsidRPr="00BE1172">
        <w:rPr>
          <w:rFonts w:ascii="GHEA Grapalat" w:hAnsi="GHEA Grapalat" w:cs="Arial"/>
          <w:sz w:val="24"/>
          <w:szCs w:val="24"/>
          <w:lang w:val="hy-AM"/>
        </w:rPr>
        <w:t>ձևաչափերով:</w:t>
      </w:r>
    </w:p>
    <w:p w14:paraId="47C3BB05" w14:textId="77777777" w:rsidR="00BE1172" w:rsidRPr="00BE1172" w:rsidRDefault="00BE1172" w:rsidP="00653EE6">
      <w:pPr>
        <w:ind w:firstLine="708"/>
        <w:jc w:val="both"/>
        <w:rPr>
          <w:rFonts w:ascii="GHEA Grapalat" w:hAnsi="GHEA Grapalat" w:cs="Arial"/>
          <w:b/>
          <w:i/>
          <w:sz w:val="24"/>
          <w:szCs w:val="24"/>
          <w:lang w:val="hy-AM"/>
        </w:rPr>
      </w:pPr>
      <w:r w:rsidRPr="00BE1172">
        <w:rPr>
          <w:rFonts w:ascii="GHEA Grapalat" w:hAnsi="GHEA Grapalat" w:cs="Arial"/>
          <w:b/>
          <w:i/>
          <w:sz w:val="24"/>
          <w:szCs w:val="24"/>
          <w:lang w:val="hy-AM"/>
        </w:rPr>
        <w:t xml:space="preserve"> Հիմնական աշխատավարձը 391.040 (երեք հարյուր իննսունմեկ հազար  քառասուն) ՀՀ դրամ է:</w:t>
      </w:r>
    </w:p>
    <w:p w14:paraId="52612883" w14:textId="77777777"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56245E8" w14:textId="77777777" w:rsidR="00D43F08" w:rsidRPr="00DE607D" w:rsidRDefault="00D43F08" w:rsidP="00D43F08">
      <w:pPr>
        <w:jc w:val="both"/>
        <w:rPr>
          <w:rFonts w:ascii="GHEA Grapalat" w:hAnsi="GHEA Grapalat" w:cs="Arial"/>
          <w:b/>
          <w:bCs/>
          <w:i/>
          <w:sz w:val="24"/>
          <w:szCs w:val="24"/>
          <w:u w:val="single"/>
        </w:rPr>
      </w:pPr>
      <w:bookmarkStart w:id="1" w:name="_Hlk202804903"/>
      <w:r w:rsidRPr="00DE607D">
        <w:rPr>
          <w:rFonts w:ascii="GHEA Grapalat" w:hAnsi="GHEA Grapalat" w:cs="Arial"/>
          <w:b/>
          <w:bCs/>
          <w:i/>
          <w:sz w:val="24"/>
          <w:szCs w:val="24"/>
          <w:u w:val="single"/>
        </w:rPr>
        <w:t>ԹԵՍՏԱՎՈՐՄԱՆ ՓՈՒԼԻ ԲՆԱԳԱՎԱՌՆԵՐ</w:t>
      </w:r>
    </w:p>
    <w:p w14:paraId="76208382" w14:textId="77777777" w:rsidR="00D43F08" w:rsidRPr="00DE607D" w:rsidRDefault="00D43F08" w:rsidP="00D43F08">
      <w:pPr>
        <w:numPr>
          <w:ilvl w:val="0"/>
          <w:numId w:val="7"/>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58621533" w14:textId="77777777" w:rsidR="00D43F08" w:rsidRDefault="00AB01C1" w:rsidP="00A53547">
      <w:pPr>
        <w:spacing w:after="0" w:line="240" w:lineRule="auto"/>
        <w:jc w:val="both"/>
        <w:rPr>
          <w:rFonts w:ascii="GHEA Grapalat" w:hAnsi="GHEA Grapalat" w:cs="Arial"/>
          <w:bCs/>
          <w:iCs/>
          <w:sz w:val="24"/>
          <w:szCs w:val="24"/>
          <w:lang w:val="hy-AM"/>
        </w:rPr>
      </w:pPr>
      <w:hyperlink r:id="rId10" w:tgtFrame="_blank" w:history="1">
        <w:r w:rsidR="00D43F08" w:rsidRPr="00DE607D">
          <w:rPr>
            <w:rStyle w:val="Hyperlink"/>
            <w:rFonts w:ascii="GHEA Grapalat" w:hAnsi="GHEA Grapalat" w:cs="Arial"/>
            <w:bCs/>
            <w:iCs/>
            <w:color w:val="auto"/>
            <w:sz w:val="24"/>
            <w:szCs w:val="24"/>
          </w:rPr>
          <w:t>«Քաղաքացիական ծառայության մասին»  օրենք</w:t>
        </w:r>
      </w:hyperlink>
      <w:r w:rsidR="00D43F08">
        <w:rPr>
          <w:lang w:val="hy-AM"/>
        </w:rPr>
        <w:t xml:space="preserve"> </w:t>
      </w:r>
      <w:r w:rsidR="00D43F08" w:rsidRPr="00DE607D">
        <w:rPr>
          <w:rFonts w:ascii="GHEA Grapalat" w:hAnsi="GHEA Grapalat" w:cs="Arial"/>
          <w:bCs/>
          <w:iCs/>
          <w:sz w:val="24"/>
          <w:szCs w:val="24"/>
        </w:rPr>
        <w:t xml:space="preserve">(Հոդվածներ՝ </w:t>
      </w:r>
      <w:r w:rsidR="00D43F08" w:rsidRPr="001E7AE0">
        <w:rPr>
          <w:rFonts w:ascii="Calibri" w:hAnsi="Calibri" w:cs="Calibri"/>
          <w:bCs/>
          <w:iCs/>
          <w:sz w:val="24"/>
          <w:szCs w:val="24"/>
        </w:rPr>
        <w:t> </w:t>
      </w:r>
      <w:bookmarkStart w:id="2" w:name="_GoBack"/>
      <w:r w:rsidR="00D43F08" w:rsidRPr="00792CFF">
        <w:rPr>
          <w:rFonts w:ascii="GHEA Grapalat" w:hAnsi="GHEA Grapalat" w:cs="Arial"/>
          <w:bCs/>
          <w:iCs/>
          <w:sz w:val="24"/>
          <w:szCs w:val="24"/>
        </w:rPr>
        <w:t>5, 7, 9, 10, 12-17, 19-21, 23, 24, 29, 30, 33, 35, 37, 39</w:t>
      </w:r>
      <w:bookmarkEnd w:id="2"/>
      <w:r w:rsidR="00D43F08" w:rsidRPr="00DE607D">
        <w:rPr>
          <w:rFonts w:ascii="GHEA Grapalat" w:hAnsi="GHEA Grapalat" w:cs="Arial"/>
          <w:bCs/>
          <w:iCs/>
          <w:sz w:val="24"/>
          <w:szCs w:val="24"/>
        </w:rPr>
        <w:t>)</w:t>
      </w:r>
    </w:p>
    <w:p w14:paraId="45D432D9" w14:textId="30A45ECF" w:rsidR="00D43F08" w:rsidRPr="00A45FC9" w:rsidRDefault="00D43F08" w:rsidP="00A53547">
      <w:pPr>
        <w:spacing w:after="0" w:line="240" w:lineRule="auto"/>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45FC9">
        <w:rPr>
          <w:rFonts w:ascii="GHEA Grapalat" w:hAnsi="GHEA Grapalat"/>
          <w:sz w:val="24"/>
          <w:szCs w:val="24"/>
          <w:lang w:val="hy-AM"/>
        </w:rPr>
        <w:t xml:space="preserve"> </w:t>
      </w:r>
      <w:hyperlink r:id="rId11" w:history="1">
        <w:r w:rsidRPr="00A45FC9">
          <w:rPr>
            <w:rStyle w:val="Hyperlink"/>
            <w:rFonts w:ascii="GHEA Grapalat" w:hAnsi="GHEA Grapalat"/>
            <w:sz w:val="24"/>
            <w:szCs w:val="24"/>
            <w:lang w:val="hy-AM"/>
          </w:rPr>
          <w:t>https://www.arlis.am/hy/acts/204205</w:t>
        </w:r>
      </w:hyperlink>
    </w:p>
    <w:p w14:paraId="78AF8931" w14:textId="77777777" w:rsidR="00D43F08" w:rsidRDefault="00AB01C1" w:rsidP="00A53547">
      <w:pPr>
        <w:spacing w:after="0" w:line="240" w:lineRule="auto"/>
        <w:jc w:val="both"/>
        <w:rPr>
          <w:rFonts w:ascii="GHEA Grapalat" w:hAnsi="GHEA Grapalat" w:cs="Arial"/>
          <w:bCs/>
          <w:iCs/>
          <w:sz w:val="24"/>
          <w:szCs w:val="24"/>
          <w:lang w:val="hy-AM"/>
        </w:rPr>
      </w:pPr>
      <w:hyperlink r:id="rId12" w:tgtFrame="_blank" w:history="1">
        <w:r w:rsidR="00D43F08" w:rsidRPr="00D4765C">
          <w:rPr>
            <w:rStyle w:val="Hyperlink"/>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00D43F08" w:rsidRPr="00DE607D">
          <w:rPr>
            <w:rStyle w:val="Hyperlink"/>
            <w:rFonts w:ascii="GHEA Grapalat" w:hAnsi="GHEA Grapalat" w:cs="Arial"/>
            <w:bCs/>
            <w:iCs/>
            <w:color w:val="auto"/>
            <w:sz w:val="24"/>
            <w:szCs w:val="24"/>
            <w:lang w:val="hy-AM"/>
          </w:rPr>
          <w:t xml:space="preserve"> </w:t>
        </w:r>
        <w:r w:rsidR="00D43F08" w:rsidRPr="00D4765C">
          <w:rPr>
            <w:rStyle w:val="Hyperlink"/>
            <w:rFonts w:ascii="GHEA Grapalat" w:hAnsi="GHEA Grapalat" w:cs="Arial"/>
            <w:bCs/>
            <w:iCs/>
            <w:color w:val="auto"/>
            <w:sz w:val="24"/>
            <w:szCs w:val="24"/>
            <w:lang w:val="hy-AM"/>
          </w:rPr>
          <w:t>օրենք</w:t>
        </w:r>
      </w:hyperlink>
      <w:r w:rsidR="00D43F08" w:rsidRPr="00DE607D">
        <w:rPr>
          <w:rFonts w:ascii="GHEA Grapalat" w:hAnsi="GHEA Grapalat" w:cs="Arial"/>
          <w:bCs/>
          <w:iCs/>
          <w:sz w:val="24"/>
          <w:szCs w:val="24"/>
          <w:lang w:val="hy-AM"/>
        </w:rPr>
        <w:t xml:space="preserve"> </w:t>
      </w:r>
      <w:r w:rsidR="00D43F08" w:rsidRPr="00D4765C">
        <w:rPr>
          <w:rFonts w:ascii="GHEA Grapalat" w:hAnsi="GHEA Grapalat" w:cs="Arial"/>
          <w:bCs/>
          <w:iCs/>
          <w:sz w:val="24"/>
          <w:szCs w:val="24"/>
          <w:lang w:val="hy-AM"/>
        </w:rPr>
        <w:t xml:space="preserve">(Հոդվածներ՝ </w:t>
      </w:r>
      <w:r w:rsidR="00D43F08" w:rsidRPr="00792CFF">
        <w:rPr>
          <w:rFonts w:ascii="GHEA Grapalat" w:hAnsi="GHEA Grapalat" w:cs="Arial"/>
          <w:bCs/>
          <w:iCs/>
          <w:sz w:val="24"/>
          <w:szCs w:val="24"/>
          <w:lang w:val="hy-AM"/>
        </w:rPr>
        <w:t>4-7, 20-27</w:t>
      </w:r>
      <w:r w:rsidR="00D43F08" w:rsidRPr="00D4765C">
        <w:rPr>
          <w:rFonts w:ascii="GHEA Grapalat" w:hAnsi="GHEA Grapalat" w:cs="Arial"/>
          <w:bCs/>
          <w:iCs/>
          <w:sz w:val="24"/>
          <w:szCs w:val="24"/>
          <w:lang w:val="hy-AM"/>
        </w:rPr>
        <w:t>)</w:t>
      </w:r>
    </w:p>
    <w:p w14:paraId="012F1F41" w14:textId="25E77473" w:rsidR="00D43F08" w:rsidRPr="00A45FC9" w:rsidRDefault="00D43F08" w:rsidP="00A53547">
      <w:pPr>
        <w:spacing w:after="0" w:line="240" w:lineRule="auto"/>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94F0D">
        <w:rPr>
          <w:lang w:val="hy-AM"/>
        </w:rPr>
        <w:t xml:space="preserve"> </w:t>
      </w:r>
      <w:hyperlink r:id="rId13" w:history="1">
        <w:r w:rsidRPr="00A45FC9">
          <w:rPr>
            <w:rStyle w:val="Hyperlink"/>
            <w:rFonts w:ascii="GHEA Grapalat" w:hAnsi="GHEA Grapalat"/>
            <w:sz w:val="24"/>
            <w:szCs w:val="24"/>
            <w:lang w:val="hy-AM"/>
          </w:rPr>
          <w:t>https://www.arlis.am/hy/acts/207626</w:t>
        </w:r>
      </w:hyperlink>
    </w:p>
    <w:p w14:paraId="07CEBD3C" w14:textId="77777777" w:rsidR="00D43F08" w:rsidRDefault="00AB01C1" w:rsidP="00A53547">
      <w:pPr>
        <w:spacing w:after="0" w:line="240" w:lineRule="auto"/>
        <w:jc w:val="both"/>
        <w:rPr>
          <w:rFonts w:ascii="GHEA Grapalat" w:hAnsi="GHEA Grapalat" w:cs="Arial"/>
          <w:bCs/>
          <w:iCs/>
          <w:sz w:val="24"/>
          <w:szCs w:val="24"/>
          <w:lang w:val="hy-AM"/>
        </w:rPr>
      </w:pPr>
      <w:hyperlink r:id="rId14" w:tgtFrame="_blank" w:history="1">
        <w:r w:rsidR="00D43F08" w:rsidRPr="006B552F">
          <w:rPr>
            <w:rStyle w:val="Hyperlink"/>
            <w:rFonts w:ascii="GHEA Grapalat" w:hAnsi="GHEA Grapalat" w:cs="Arial"/>
            <w:bCs/>
            <w:iCs/>
            <w:color w:val="auto"/>
            <w:sz w:val="24"/>
            <w:szCs w:val="24"/>
            <w:lang w:val="hy-AM"/>
          </w:rPr>
          <w:t>«Հանրային ծառայության մասին» օրենք</w:t>
        </w:r>
      </w:hyperlink>
      <w:r w:rsidR="00D43F08" w:rsidRPr="00DE607D">
        <w:rPr>
          <w:rFonts w:ascii="GHEA Grapalat" w:hAnsi="GHEA Grapalat" w:cs="Arial"/>
          <w:bCs/>
          <w:iCs/>
          <w:sz w:val="24"/>
          <w:szCs w:val="24"/>
          <w:lang w:val="hy-AM"/>
        </w:rPr>
        <w:t xml:space="preserve"> </w:t>
      </w:r>
      <w:r w:rsidR="00D43F08" w:rsidRPr="006B552F">
        <w:rPr>
          <w:rFonts w:ascii="GHEA Grapalat" w:hAnsi="GHEA Grapalat" w:cs="Arial"/>
          <w:bCs/>
          <w:iCs/>
          <w:sz w:val="24"/>
          <w:szCs w:val="24"/>
          <w:lang w:val="hy-AM"/>
        </w:rPr>
        <w:t xml:space="preserve">(Հոդվածներ՝ </w:t>
      </w:r>
      <w:r w:rsidR="00D43F08" w:rsidRPr="00792CFF">
        <w:rPr>
          <w:rFonts w:ascii="GHEA Grapalat" w:hAnsi="GHEA Grapalat" w:cs="Arial"/>
          <w:bCs/>
          <w:iCs/>
          <w:sz w:val="24"/>
          <w:szCs w:val="24"/>
          <w:lang w:val="hy-AM"/>
        </w:rPr>
        <w:t>3-9, 15, 17, 20, 27</w:t>
      </w:r>
      <w:r w:rsidR="00D43F08" w:rsidRPr="00792CFF">
        <w:rPr>
          <w:rFonts w:ascii="MS Mincho" w:eastAsia="MS Mincho" w:hAnsi="MS Mincho" w:cs="MS Mincho" w:hint="eastAsia"/>
          <w:bCs/>
          <w:iCs/>
          <w:sz w:val="24"/>
          <w:szCs w:val="24"/>
          <w:lang w:val="hy-AM"/>
        </w:rPr>
        <w:t>․</w:t>
      </w:r>
      <w:r w:rsidR="00D43F08" w:rsidRPr="00792CFF">
        <w:rPr>
          <w:rFonts w:ascii="GHEA Grapalat" w:hAnsi="GHEA Grapalat" w:cs="Arial"/>
          <w:bCs/>
          <w:iCs/>
          <w:sz w:val="24"/>
          <w:szCs w:val="24"/>
          <w:lang w:val="hy-AM"/>
        </w:rPr>
        <w:t>1, 28-37, 43</w:t>
      </w:r>
      <w:r w:rsidR="00D43F08" w:rsidRPr="006B552F">
        <w:rPr>
          <w:rFonts w:ascii="GHEA Grapalat" w:hAnsi="GHEA Grapalat" w:cs="Arial"/>
          <w:bCs/>
          <w:iCs/>
          <w:sz w:val="24"/>
          <w:szCs w:val="24"/>
          <w:lang w:val="hy-AM"/>
        </w:rPr>
        <w:t>)</w:t>
      </w:r>
    </w:p>
    <w:p w14:paraId="213E5841" w14:textId="11B5BC19" w:rsidR="00D43F08" w:rsidRPr="00A45FC9" w:rsidRDefault="00D43F08" w:rsidP="00A53547">
      <w:pPr>
        <w:spacing w:after="0" w:line="240" w:lineRule="auto"/>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5" w:history="1">
        <w:r w:rsidRPr="00A45FC9">
          <w:rPr>
            <w:rStyle w:val="Hyperlink"/>
            <w:rFonts w:ascii="GHEA Grapalat" w:hAnsi="GHEA Grapalat"/>
            <w:sz w:val="24"/>
            <w:szCs w:val="24"/>
            <w:lang w:val="hy-AM"/>
          </w:rPr>
          <w:t>https://www.arlis.am/hy/acts/208569/latest</w:t>
        </w:r>
      </w:hyperlink>
    </w:p>
    <w:p w14:paraId="6FCC7018" w14:textId="77777777" w:rsidR="00D43F08" w:rsidRPr="00D4765C" w:rsidRDefault="00AB01C1" w:rsidP="00A53547">
      <w:pPr>
        <w:spacing w:after="0" w:line="240" w:lineRule="auto"/>
        <w:jc w:val="both"/>
        <w:rPr>
          <w:rFonts w:ascii="GHEA Grapalat" w:hAnsi="GHEA Grapalat" w:cs="Arial"/>
          <w:bCs/>
          <w:iCs/>
          <w:sz w:val="24"/>
          <w:szCs w:val="24"/>
          <w:lang w:val="hy-AM"/>
        </w:rPr>
      </w:pPr>
      <w:hyperlink r:id="rId16" w:tgtFrame="_blank" w:history="1">
        <w:r w:rsidR="00D43F08" w:rsidRPr="00D4765C">
          <w:rPr>
            <w:rStyle w:val="Hyperlink"/>
            <w:rFonts w:ascii="GHEA Grapalat" w:hAnsi="GHEA Grapalat" w:cs="Arial"/>
            <w:bCs/>
            <w:iCs/>
            <w:color w:val="auto"/>
            <w:sz w:val="24"/>
            <w:szCs w:val="24"/>
            <w:lang w:val="hy-AM"/>
          </w:rPr>
          <w:t>ՀՀ Սահմանադրություն (փոփոխություններով)</w:t>
        </w:r>
      </w:hyperlink>
      <w:r w:rsidR="00D43F08" w:rsidRPr="00DE607D">
        <w:rPr>
          <w:rFonts w:ascii="GHEA Grapalat" w:hAnsi="GHEA Grapalat" w:cs="Arial"/>
          <w:bCs/>
          <w:iCs/>
          <w:sz w:val="24"/>
          <w:szCs w:val="24"/>
          <w:lang w:val="hy-AM"/>
        </w:rPr>
        <w:t xml:space="preserve"> </w:t>
      </w:r>
      <w:r w:rsidR="00D43F08" w:rsidRPr="00D4765C">
        <w:rPr>
          <w:rFonts w:ascii="GHEA Grapalat" w:hAnsi="GHEA Grapalat" w:cs="Arial"/>
          <w:bCs/>
          <w:iCs/>
          <w:sz w:val="24"/>
          <w:szCs w:val="24"/>
          <w:lang w:val="hy-AM"/>
        </w:rPr>
        <w:t xml:space="preserve">(Հոդվածներ՝ </w:t>
      </w:r>
      <w:r w:rsidR="00D43F08" w:rsidRPr="00792CFF">
        <w:rPr>
          <w:rFonts w:ascii="GHEA Grapalat" w:hAnsi="GHEA Grapalat" w:cs="Arial"/>
          <w:bCs/>
          <w:iCs/>
          <w:sz w:val="24"/>
          <w:szCs w:val="24"/>
          <w:lang w:val="hy-AM"/>
        </w:rPr>
        <w:t>2, 4, 6-8, 11-16, 18, 21, 23, 25-27, 33, 38, 40-48, 50, 51, 55, 64, 71, 73, 88, 89, 91, 93, 95, 96, 98, 101, 102, 103, 105, 106, 109, 110, 111, 113, 115, 116, 120, 122, 127, 131, 132, 134, 137, 140, 143, 146-155, 162, 164, 202, 205</w:t>
      </w:r>
      <w:r w:rsidR="00D43F08" w:rsidRPr="00D4765C">
        <w:rPr>
          <w:rFonts w:ascii="GHEA Grapalat" w:hAnsi="GHEA Grapalat" w:cs="Arial"/>
          <w:bCs/>
          <w:iCs/>
          <w:sz w:val="24"/>
          <w:szCs w:val="24"/>
          <w:lang w:val="hy-AM"/>
        </w:rPr>
        <w:t>)</w:t>
      </w:r>
    </w:p>
    <w:p w14:paraId="10F52CF0" w14:textId="6834FE53" w:rsidR="00D43F08" w:rsidRPr="00A53547" w:rsidRDefault="00FC461E" w:rsidP="00A53547">
      <w:pPr>
        <w:spacing w:after="0" w:line="240" w:lineRule="auto"/>
        <w:rPr>
          <w:rFonts w:ascii="Calibri" w:eastAsia="Calibri" w:hAnsi="Calibri" w:cs="Times New Roman"/>
          <w:lang w:val="hy-AM"/>
        </w:rPr>
      </w:pPr>
      <w:r>
        <w:rPr>
          <w:rFonts w:ascii="GHEA Grapalat" w:eastAsia="Calibri" w:hAnsi="GHEA Grapalat" w:cs="Times New Roman"/>
          <w:color w:val="000000" w:themeColor="text1"/>
          <w:sz w:val="24"/>
          <w:szCs w:val="24"/>
          <w:lang w:val="hy-AM"/>
        </w:rPr>
        <w:t xml:space="preserve">      </w:t>
      </w:r>
      <w:r w:rsidR="00D43F08" w:rsidRPr="00A53547">
        <w:rPr>
          <w:rFonts w:ascii="GHEA Grapalat" w:eastAsia="Calibri" w:hAnsi="GHEA Grapalat" w:cs="Times New Roman"/>
          <w:color w:val="000000" w:themeColor="text1"/>
          <w:sz w:val="24"/>
          <w:szCs w:val="24"/>
          <w:lang w:val="hy-AM"/>
        </w:rPr>
        <w:t xml:space="preserve">հղումը՝ </w:t>
      </w:r>
      <w:hyperlink r:id="rId17" w:history="1">
        <w:r w:rsidR="00D43F08" w:rsidRPr="00A53547">
          <w:rPr>
            <w:rFonts w:ascii="GHEA Grapalat" w:eastAsia="Calibri" w:hAnsi="GHEA Grapalat" w:cs="Times New Roman"/>
            <w:color w:val="0563C1" w:themeColor="hyperlink"/>
            <w:sz w:val="24"/>
            <w:szCs w:val="24"/>
            <w:u w:val="single"/>
            <w:lang w:val="hy-AM"/>
          </w:rPr>
          <w:t>https://www.arlis.am/hy/acts/143723</w:t>
        </w:r>
      </w:hyperlink>
    </w:p>
    <w:p w14:paraId="28C9B7C0" w14:textId="77777777" w:rsidR="00D43F08" w:rsidRDefault="00D43F08" w:rsidP="00D43F08">
      <w:pPr>
        <w:jc w:val="both"/>
        <w:rPr>
          <w:rFonts w:ascii="GHEA Grapalat" w:hAnsi="GHEA Grapalat" w:cs="Arial"/>
          <w:sz w:val="24"/>
          <w:szCs w:val="24"/>
          <w:lang w:val="hy-AM"/>
        </w:rPr>
      </w:pPr>
    </w:p>
    <w:p w14:paraId="5D9AFBF1" w14:textId="77777777" w:rsidR="00D43F08" w:rsidRPr="00DE607D" w:rsidRDefault="00D43F08" w:rsidP="00D43F08">
      <w:pPr>
        <w:pStyle w:val="ListParagraph"/>
        <w:numPr>
          <w:ilvl w:val="0"/>
          <w:numId w:val="8"/>
        </w:numPr>
        <w:jc w:val="both"/>
        <w:rPr>
          <w:rFonts w:ascii="GHEA Grapalat" w:hAnsi="GHEA Grapalat" w:cs="Arial"/>
          <w:b/>
          <w:i/>
          <w:sz w:val="24"/>
          <w:szCs w:val="24"/>
          <w:u w:val="single"/>
          <w:lang w:val="hy-AM"/>
        </w:rPr>
      </w:pPr>
      <w:r w:rsidRPr="006F58F1">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bookmarkEnd w:id="1"/>
    <w:p w14:paraId="1DC0396D" w14:textId="77777777" w:rsidR="00D43F08" w:rsidRDefault="00D43F08" w:rsidP="00A53547">
      <w:pPr>
        <w:spacing w:after="0"/>
        <w:jc w:val="both"/>
        <w:rPr>
          <w:rFonts w:ascii="GHEA Grapalat" w:hAnsi="GHEA Grapalat" w:cs="Arial"/>
          <w:sz w:val="24"/>
          <w:szCs w:val="24"/>
          <w:lang w:val="hy-AM"/>
        </w:rPr>
      </w:pPr>
      <w:r>
        <w:rPr>
          <w:rFonts w:ascii="GHEA Grapalat" w:hAnsi="GHEA Grapalat" w:cs="Arial"/>
          <w:sz w:val="24"/>
          <w:szCs w:val="24"/>
          <w:lang w:val="hy-AM"/>
        </w:rPr>
        <w:t>«Պետական վերահսկողական ծառայության մասին»  օրենք. հոդվածներ՝ 1, 2, 3, 4, 5, 6, 7, 8, 9, 10</w:t>
      </w:r>
    </w:p>
    <w:p w14:paraId="7267BB26" w14:textId="77777777" w:rsidR="00D43F08" w:rsidRDefault="00D43F08" w:rsidP="00A53547">
      <w:pPr>
        <w:spacing w:after="0"/>
        <w:jc w:val="both"/>
        <w:rPr>
          <w:lang w:val="hy-AM"/>
        </w:rPr>
      </w:pPr>
      <w:r>
        <w:rPr>
          <w:rFonts w:ascii="GHEA Grapalat" w:hAnsi="GHEA Grapalat" w:cs="Arial"/>
          <w:sz w:val="24"/>
          <w:szCs w:val="24"/>
          <w:lang w:val="hy-AM"/>
        </w:rPr>
        <w:t xml:space="preserve">հղումը՝ </w:t>
      </w:r>
      <w:hyperlink r:id="rId18" w:history="1">
        <w:r>
          <w:rPr>
            <w:rStyle w:val="Hyperlink"/>
            <w:rFonts w:ascii="GHEA Grapalat" w:hAnsi="GHEA Grapalat"/>
            <w:sz w:val="24"/>
            <w:szCs w:val="24"/>
            <w:lang w:val="hy-AM"/>
          </w:rPr>
          <w:t>https://www.arlis.am/hy/acts/208787/latest</w:t>
        </w:r>
      </w:hyperlink>
    </w:p>
    <w:p w14:paraId="1083959F" w14:textId="77777777" w:rsidR="00D43F08" w:rsidRDefault="00D43F08" w:rsidP="00A53547">
      <w:pPr>
        <w:spacing w:after="0"/>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230FAF22" w14:textId="77777777" w:rsidR="00D43F08" w:rsidRDefault="00D43F08" w:rsidP="00A53547">
      <w:pPr>
        <w:spacing w:after="0"/>
        <w:jc w:val="both"/>
        <w:rPr>
          <w:rFonts w:ascii="GHEA Grapalat" w:hAnsi="GHEA Grapalat" w:cs="Arial"/>
          <w:sz w:val="24"/>
          <w:szCs w:val="24"/>
          <w:lang w:val="hy-AM"/>
        </w:rPr>
      </w:pPr>
      <w:r>
        <w:rPr>
          <w:rFonts w:ascii="GHEA Grapalat" w:hAnsi="GHEA Grapalat" w:cs="Arial"/>
          <w:sz w:val="24"/>
          <w:szCs w:val="24"/>
          <w:lang w:val="hy-AM"/>
        </w:rPr>
        <w:t xml:space="preserve">Հղումը </w:t>
      </w:r>
      <w:hyperlink r:id="rId19" w:history="1">
        <w:r>
          <w:rPr>
            <w:rStyle w:val="Hyperlink"/>
            <w:rFonts w:ascii="GHEA Grapalat" w:hAnsi="GHEA Grapalat" w:cs="Arial"/>
            <w:sz w:val="24"/>
            <w:szCs w:val="24"/>
            <w:lang w:val="hy-AM"/>
          </w:rPr>
          <w:t>https://www.arlis.am/hy/acts/203967</w:t>
        </w:r>
      </w:hyperlink>
    </w:p>
    <w:p w14:paraId="2BBE71F0" w14:textId="77777777" w:rsidR="00D43F08" w:rsidRDefault="00D43F08" w:rsidP="00A53547">
      <w:pPr>
        <w:spacing w:after="0"/>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4425BBB6" w14:textId="77777777" w:rsidR="00D43F08" w:rsidRDefault="00D43F08" w:rsidP="00A53547">
      <w:pPr>
        <w:spacing w:after="0"/>
        <w:jc w:val="both"/>
        <w:rPr>
          <w:rFonts w:ascii="GHEA Grapalat" w:hAnsi="GHEA Grapalat" w:cs="Arial"/>
          <w:sz w:val="24"/>
          <w:szCs w:val="24"/>
          <w:lang w:val="hy-AM"/>
        </w:rPr>
      </w:pPr>
      <w:r>
        <w:rPr>
          <w:rFonts w:ascii="GHEA Grapalat" w:hAnsi="GHEA Grapalat" w:cs="Arial"/>
          <w:sz w:val="24"/>
          <w:szCs w:val="24"/>
          <w:lang w:val="hy-AM"/>
        </w:rPr>
        <w:t xml:space="preserve">հղումը՝ </w:t>
      </w:r>
      <w:hyperlink r:id="rId20" w:history="1">
        <w:r>
          <w:rPr>
            <w:rStyle w:val="Hyperlink"/>
            <w:rFonts w:ascii="GHEA Grapalat" w:hAnsi="GHEA Grapalat" w:cs="Arial"/>
            <w:sz w:val="24"/>
            <w:szCs w:val="24"/>
            <w:lang w:val="hy-AM"/>
          </w:rPr>
          <w:t>https://www.arlis.am/hy/acts/170553</w:t>
        </w:r>
      </w:hyperlink>
    </w:p>
    <w:p w14:paraId="769EFF71" w14:textId="77777777" w:rsidR="00D43F08" w:rsidRDefault="00D43F08" w:rsidP="00A53547">
      <w:pPr>
        <w:spacing w:after="0"/>
        <w:jc w:val="both"/>
        <w:rPr>
          <w:rFonts w:ascii="GHEA Grapalat" w:hAnsi="GHEA Grapalat" w:cs="Arial"/>
          <w:sz w:val="24"/>
          <w:szCs w:val="24"/>
          <w:lang w:val="hy-AM"/>
        </w:rPr>
      </w:pPr>
      <w:r>
        <w:rPr>
          <w:rFonts w:ascii="GHEA Grapalat" w:hAnsi="GHEA Grapalat" w:cs="Arial"/>
          <w:sz w:val="24"/>
          <w:szCs w:val="24"/>
          <w:lang w:val="hy-AM"/>
        </w:rPr>
        <w:t>«Պետական կառավարման համակարգի մարմինների մասին» օրենք. հոդվածներ՝ 3, 4, 5, 6, 7</w:t>
      </w:r>
    </w:p>
    <w:p w14:paraId="4CBA9972" w14:textId="77777777" w:rsidR="00D43F08" w:rsidRDefault="00D43F08" w:rsidP="00A53547">
      <w:pPr>
        <w:spacing w:after="0"/>
        <w:jc w:val="both"/>
        <w:rPr>
          <w:rFonts w:ascii="GHEA Grapalat" w:hAnsi="GHEA Grapalat" w:cs="Arial"/>
          <w:sz w:val="24"/>
          <w:szCs w:val="24"/>
          <w:lang w:val="hy-AM"/>
        </w:rPr>
      </w:pPr>
      <w:r>
        <w:rPr>
          <w:rFonts w:ascii="GHEA Grapalat" w:hAnsi="GHEA Grapalat" w:cs="Arial"/>
          <w:sz w:val="24"/>
          <w:szCs w:val="24"/>
          <w:lang w:val="hy-AM"/>
        </w:rPr>
        <w:t xml:space="preserve">հղումը՝ </w:t>
      </w:r>
      <w:hyperlink r:id="rId21" w:history="1">
        <w:r>
          <w:rPr>
            <w:rStyle w:val="Hyperlink"/>
            <w:rFonts w:ascii="GHEA Grapalat" w:hAnsi="GHEA Grapalat" w:cs="Arial"/>
            <w:sz w:val="24"/>
            <w:szCs w:val="24"/>
            <w:lang w:val="hy-AM"/>
          </w:rPr>
          <w:t>https://www.arlis.am/hy/acts/187307</w:t>
        </w:r>
      </w:hyperlink>
    </w:p>
    <w:p w14:paraId="1034F449" w14:textId="77777777" w:rsidR="00D43F08" w:rsidRDefault="00D43F08" w:rsidP="00A53547">
      <w:pPr>
        <w:spacing w:after="0"/>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5A8C5C3A" w14:textId="77777777" w:rsidR="00D43F08" w:rsidRDefault="00D43F08" w:rsidP="00A53547">
      <w:pPr>
        <w:spacing w:after="0"/>
        <w:jc w:val="both"/>
        <w:rPr>
          <w:lang w:val="hy-AM"/>
        </w:rPr>
      </w:pPr>
      <w:r>
        <w:rPr>
          <w:rFonts w:ascii="GHEA Grapalat" w:hAnsi="GHEA Grapalat" w:cs="Arial"/>
          <w:sz w:val="24"/>
          <w:szCs w:val="24"/>
          <w:lang w:val="hy-AM"/>
        </w:rPr>
        <w:t xml:space="preserve">հղումը՝ </w:t>
      </w:r>
      <w:hyperlink r:id="rId22" w:history="1">
        <w:r>
          <w:rPr>
            <w:rStyle w:val="Hyperlink"/>
            <w:rFonts w:ascii="GHEA Grapalat" w:hAnsi="GHEA Grapalat"/>
            <w:sz w:val="24"/>
            <w:szCs w:val="24"/>
            <w:lang w:val="hy-AM"/>
          </w:rPr>
          <w:t>https://www.arlis.am/hy/acts/208892</w:t>
        </w:r>
      </w:hyperlink>
    </w:p>
    <w:p w14:paraId="55BAF064" w14:textId="77777777" w:rsidR="00D43F08" w:rsidRPr="00716D22" w:rsidRDefault="00D43F08" w:rsidP="00A53547">
      <w:pPr>
        <w:spacing w:after="0" w:line="256" w:lineRule="auto"/>
        <w:jc w:val="both"/>
        <w:rPr>
          <w:rFonts w:ascii="GHEA Grapalat" w:eastAsia="Calibri" w:hAnsi="GHEA Grapalat" w:cs="Arial"/>
          <w:sz w:val="24"/>
          <w:szCs w:val="24"/>
          <w:lang w:val="hy-AM"/>
        </w:rPr>
      </w:pPr>
      <w:r w:rsidRPr="00716D22">
        <w:rPr>
          <w:rFonts w:ascii="GHEA Grapalat" w:eastAsia="Calibri" w:hAnsi="GHEA Grapalat" w:cs="Arial"/>
          <w:sz w:val="24"/>
          <w:szCs w:val="24"/>
          <w:lang w:val="hy-AM"/>
        </w:rPr>
        <w:t>«Հանրային հատվածի կազմակերպությունների հաշվապահական հաշվառման մասին» օրենք. հոդվածներ՝ 2, 4, 5-8, 9, 10, 12-16, 20</w:t>
      </w:r>
    </w:p>
    <w:p w14:paraId="7FA50590" w14:textId="77777777" w:rsidR="00D43F08" w:rsidRPr="00716D22" w:rsidRDefault="00D43F08" w:rsidP="00A53547">
      <w:pPr>
        <w:spacing w:after="0" w:line="256" w:lineRule="auto"/>
        <w:jc w:val="both"/>
        <w:rPr>
          <w:rFonts w:ascii="GHEA Grapalat" w:eastAsia="Calibri" w:hAnsi="GHEA Grapalat" w:cs="Arial"/>
          <w:sz w:val="24"/>
          <w:szCs w:val="24"/>
          <w:lang w:val="hy-AM"/>
        </w:rPr>
      </w:pPr>
      <w:r w:rsidRPr="00716D22">
        <w:rPr>
          <w:rFonts w:ascii="GHEA Grapalat" w:eastAsia="Calibri" w:hAnsi="GHEA Grapalat" w:cs="Arial"/>
          <w:sz w:val="24"/>
          <w:szCs w:val="24"/>
          <w:lang w:val="hy-AM"/>
        </w:rPr>
        <w:t xml:space="preserve">հղումը՝ </w:t>
      </w:r>
      <w:hyperlink r:id="rId23" w:history="1">
        <w:r w:rsidRPr="00716D22">
          <w:rPr>
            <w:rFonts w:ascii="GHEA Grapalat" w:eastAsia="Calibri" w:hAnsi="GHEA Grapalat" w:cs="Times New Roman"/>
            <w:color w:val="0563C1" w:themeColor="hyperlink"/>
            <w:sz w:val="24"/>
            <w:szCs w:val="24"/>
            <w:u w:val="single"/>
            <w:lang w:val="hy-AM"/>
          </w:rPr>
          <w:t>https://www.arlis.am/hy/acts/150887</w:t>
        </w:r>
      </w:hyperlink>
    </w:p>
    <w:p w14:paraId="6330223D" w14:textId="77777777" w:rsidR="005144F2" w:rsidRDefault="005144F2" w:rsidP="00DE607D">
      <w:pPr>
        <w:jc w:val="both"/>
        <w:rPr>
          <w:rFonts w:ascii="GHEA Grapalat" w:hAnsi="GHEA Grapalat" w:cs="Arial"/>
          <w:b/>
          <w:bCs/>
          <w:sz w:val="24"/>
          <w:szCs w:val="24"/>
          <w:lang w:val="hy-AM"/>
        </w:rPr>
      </w:pPr>
    </w:p>
    <w:p w14:paraId="11566D52" w14:textId="77777777" w:rsidR="00A53547" w:rsidRPr="00DE607D" w:rsidRDefault="00A53547" w:rsidP="00DE607D">
      <w:pPr>
        <w:jc w:val="both"/>
        <w:rPr>
          <w:rFonts w:ascii="GHEA Grapalat" w:hAnsi="GHEA Grapalat" w:cs="Arial"/>
          <w:b/>
          <w:bCs/>
          <w:sz w:val="24"/>
          <w:szCs w:val="24"/>
          <w:lang w:val="hy-AM"/>
        </w:rPr>
      </w:pPr>
    </w:p>
    <w:p w14:paraId="5ADD48A8" w14:textId="77777777" w:rsidR="00DE607D" w:rsidRPr="00DE607D" w:rsidRDefault="00DE607D" w:rsidP="00DE607D">
      <w:pPr>
        <w:jc w:val="both"/>
        <w:rPr>
          <w:rFonts w:ascii="GHEA Grapalat" w:hAnsi="GHEA Grapalat" w:cs="Arial"/>
          <w:b/>
          <w:bCs/>
          <w:i/>
          <w:iCs/>
          <w:sz w:val="24"/>
          <w:szCs w:val="24"/>
          <w:u w:val="single"/>
          <w:lang w:val="hy-AM"/>
        </w:rPr>
      </w:pPr>
      <w:bookmarkStart w:id="3" w:name="_Hlk202804805"/>
      <w:r w:rsidRPr="00DE607D">
        <w:rPr>
          <w:rFonts w:ascii="GHEA Grapalat"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0C1563AF" w14:textId="77777777" w:rsidR="00DE607D" w:rsidRDefault="00DE607D" w:rsidP="00DE607D">
      <w:pPr>
        <w:pStyle w:val="ListParagraph"/>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«Հանրային ծառայության մասին» օրենք.</w:t>
      </w:r>
    </w:p>
    <w:p w14:paraId="52EC4A22" w14:textId="474E7C70" w:rsidR="006A4A55" w:rsidRPr="006A4A55" w:rsidRDefault="005144F2" w:rsidP="00D50539">
      <w:pPr>
        <w:pStyle w:val="ListParagraph"/>
        <w:jc w:val="both"/>
        <w:rPr>
          <w:rFonts w:ascii="GHEA Grapalat" w:hAnsi="GHEA Grapalat"/>
          <w:bCs/>
          <w:i/>
          <w:iCs/>
          <w:sz w:val="24"/>
          <w:szCs w:val="24"/>
          <w:u w:val="single"/>
          <w:lang w:val="hy-AM"/>
        </w:rPr>
      </w:pPr>
      <w:r w:rsidRPr="00D50539">
        <w:rPr>
          <w:rFonts w:ascii="GHEA Grapalat" w:hAnsi="GHEA Grapalat"/>
          <w:sz w:val="24"/>
          <w:szCs w:val="24"/>
          <w:lang w:val="hy-AM"/>
        </w:rPr>
        <w:t>հղումը</w:t>
      </w:r>
      <w:r w:rsidRPr="005144F2">
        <w:rPr>
          <w:rFonts w:ascii="GHEA Grapalat" w:hAnsi="GHEA Grapalat"/>
          <w:b/>
          <w:bCs/>
          <w:i/>
          <w:iCs/>
          <w:sz w:val="24"/>
          <w:szCs w:val="24"/>
          <w:lang w:val="hy-AM"/>
        </w:rPr>
        <w:t>՝</w:t>
      </w:r>
      <w:r w:rsidRPr="005144F2">
        <w:rPr>
          <w:rFonts w:ascii="GHEA Grapalat" w:hAnsi="GHEA Grapalat"/>
          <w:b/>
          <w:bCs/>
          <w:i/>
          <w:iCs/>
          <w:sz w:val="24"/>
          <w:szCs w:val="24"/>
          <w:u w:val="single"/>
          <w:lang w:val="hy-AM"/>
        </w:rPr>
        <w:t xml:space="preserve"> </w:t>
      </w:r>
      <w:hyperlink r:id="rId24" w:history="1">
        <w:r w:rsidR="006A4A55" w:rsidRPr="006A4A55">
          <w:rPr>
            <w:rStyle w:val="Hyperlink"/>
            <w:rFonts w:ascii="GHEA Grapalat" w:hAnsi="GHEA Grapalat"/>
            <w:sz w:val="24"/>
            <w:szCs w:val="24"/>
            <w:lang w:val="hy-AM"/>
          </w:rPr>
          <w:t>https://www.arlis.am/hy/acts/208569/latest</w:t>
        </w:r>
      </w:hyperlink>
    </w:p>
    <w:p w14:paraId="2B9DF86F" w14:textId="77777777" w:rsidR="00DE607D" w:rsidRDefault="00DE607D" w:rsidP="00DE607D">
      <w:pPr>
        <w:pStyle w:val="ListParagraph"/>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«Քաղաքացիական ծառայության մասին» օրենք.</w:t>
      </w:r>
    </w:p>
    <w:p w14:paraId="5C84FA4F" w14:textId="708B1AB7" w:rsidR="006A4A55" w:rsidRPr="006A4A55" w:rsidRDefault="005144F2" w:rsidP="006A4A55">
      <w:pPr>
        <w:pStyle w:val="ListParagraph"/>
        <w:ind w:left="426"/>
        <w:jc w:val="both"/>
        <w:rPr>
          <w:rFonts w:ascii="GHEA Grapalat" w:hAnsi="GHEA Grapalat" w:cs="Arial"/>
          <w:sz w:val="24"/>
          <w:szCs w:val="24"/>
          <w:lang w:val="hy-AM"/>
        </w:rPr>
      </w:pPr>
      <w:r w:rsidRPr="005144F2">
        <w:rPr>
          <w:rFonts w:ascii="GHEA Grapalat" w:hAnsi="GHEA Grapalat" w:cs="Arial"/>
          <w:sz w:val="24"/>
          <w:szCs w:val="24"/>
          <w:lang w:val="hy-AM"/>
        </w:rPr>
        <w:t>հղումը՝</w:t>
      </w:r>
      <w:r w:rsidR="006A4A55">
        <w:rPr>
          <w:rFonts w:ascii="GHEA Grapalat" w:hAnsi="GHEA Grapalat" w:cs="Arial"/>
          <w:sz w:val="24"/>
          <w:szCs w:val="24"/>
          <w:lang w:val="hy-AM"/>
        </w:rPr>
        <w:t xml:space="preserve"> </w:t>
      </w:r>
      <w:hyperlink r:id="rId25" w:history="1">
        <w:r w:rsidR="006A4A55" w:rsidRPr="00640112">
          <w:rPr>
            <w:rStyle w:val="Hyperlink"/>
            <w:rFonts w:ascii="GHEA Grapalat" w:hAnsi="GHEA Grapalat" w:cs="Arial"/>
            <w:sz w:val="24"/>
            <w:szCs w:val="24"/>
            <w:lang w:val="hy-AM"/>
          </w:rPr>
          <w:t>https://www.arlis.am/hy/acts/204205</w:t>
        </w:r>
      </w:hyperlink>
    </w:p>
    <w:p w14:paraId="66507537" w14:textId="77777777" w:rsidR="00DE607D" w:rsidRDefault="00DE607D" w:rsidP="00DE607D">
      <w:pPr>
        <w:pStyle w:val="ListParagraph"/>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վերահսկողական ծառայության մասին» օրենք.</w:t>
      </w:r>
    </w:p>
    <w:p w14:paraId="0C5CC28C" w14:textId="010BE03B" w:rsidR="006A4A55" w:rsidRPr="006A4A55" w:rsidRDefault="005144F2" w:rsidP="006A4A55">
      <w:pPr>
        <w:pStyle w:val="ListParagraph"/>
        <w:jc w:val="both"/>
        <w:rPr>
          <w:lang w:val="hy-AM"/>
        </w:rPr>
      </w:pPr>
      <w:r w:rsidRPr="005144F2">
        <w:rPr>
          <w:rFonts w:ascii="GHEA Grapalat" w:hAnsi="GHEA Grapalat"/>
          <w:color w:val="000000" w:themeColor="text1"/>
          <w:sz w:val="24"/>
          <w:szCs w:val="24"/>
          <w:lang w:val="hy-AM"/>
        </w:rPr>
        <w:t xml:space="preserve">հղումը՝ </w:t>
      </w:r>
      <w:hyperlink r:id="rId26" w:history="1">
        <w:r w:rsidR="006A4A55" w:rsidRPr="006A4A55">
          <w:rPr>
            <w:rStyle w:val="Hyperlink"/>
            <w:rFonts w:ascii="GHEA Grapalat" w:hAnsi="GHEA Grapalat"/>
            <w:sz w:val="24"/>
            <w:szCs w:val="24"/>
            <w:lang w:val="hy-AM"/>
          </w:rPr>
          <w:t>https://www.arlis.am/hy/acts/208787/latest</w:t>
        </w:r>
      </w:hyperlink>
    </w:p>
    <w:p w14:paraId="7BC9B1CC" w14:textId="77777777" w:rsidR="006E63F0" w:rsidRPr="006E63F0" w:rsidRDefault="006E63F0" w:rsidP="006E63F0">
      <w:pPr>
        <w:pStyle w:val="ListParagraph"/>
        <w:numPr>
          <w:ilvl w:val="0"/>
          <w:numId w:val="8"/>
        </w:numPr>
        <w:ind w:left="426" w:hanging="426"/>
        <w:jc w:val="both"/>
        <w:rPr>
          <w:rFonts w:ascii="GHEA Grapalat" w:hAnsi="GHEA Grapalat" w:cs="Arial"/>
          <w:sz w:val="24"/>
          <w:szCs w:val="24"/>
          <w:lang w:val="hy-AM"/>
        </w:rPr>
      </w:pPr>
      <w:r w:rsidRPr="006E63F0">
        <w:rPr>
          <w:rFonts w:ascii="GHEA Grapalat"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03B6DCEB" w14:textId="77777777" w:rsidR="006E63F0" w:rsidRPr="006E63F0" w:rsidRDefault="006E63F0" w:rsidP="006E63F0">
      <w:pPr>
        <w:pStyle w:val="ListParagraph"/>
        <w:ind w:left="426"/>
        <w:rPr>
          <w:rFonts w:ascii="GHEA Grapalat" w:hAnsi="GHEA Grapalat" w:cs="Arial"/>
          <w:sz w:val="24"/>
          <w:szCs w:val="24"/>
          <w:lang w:val="hy-AM"/>
        </w:rPr>
      </w:pPr>
      <w:r w:rsidRPr="006E63F0">
        <w:rPr>
          <w:rFonts w:ascii="GHEA Grapalat" w:hAnsi="GHEA Grapalat" w:cs="Arial"/>
          <w:sz w:val="24"/>
          <w:szCs w:val="24"/>
          <w:lang w:val="hy-AM"/>
        </w:rPr>
        <w:t xml:space="preserve">հղումը՝ </w:t>
      </w:r>
      <w:hyperlink r:id="rId27" w:history="1">
        <w:r w:rsidRPr="006E63F0">
          <w:rPr>
            <w:rStyle w:val="Hyperlink"/>
            <w:rFonts w:ascii="GHEA Grapalat" w:hAnsi="GHEA Grapalat" w:cs="Arial"/>
            <w:sz w:val="24"/>
            <w:szCs w:val="24"/>
            <w:lang w:val="hy-AM"/>
          </w:rPr>
          <w:t>https://www.arlis.am/hy/acts/212114/latest</w:t>
        </w:r>
      </w:hyperlink>
    </w:p>
    <w:p w14:paraId="1E390F02" w14:textId="77777777" w:rsidR="00DE607D" w:rsidRDefault="00DE607D" w:rsidP="00DE607D">
      <w:pPr>
        <w:pStyle w:val="ListParagraph"/>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Սահմանադրություն.</w:t>
      </w:r>
    </w:p>
    <w:p w14:paraId="55F1DBA4" w14:textId="3C55F34A" w:rsidR="00FA1AA0" w:rsidRPr="00FA1AA0" w:rsidRDefault="007B68BE" w:rsidP="00FA1AA0">
      <w:pPr>
        <w:pStyle w:val="ListParagraph"/>
        <w:rPr>
          <w:lang w:val="hy-AM"/>
        </w:rPr>
      </w:pPr>
      <w:r w:rsidRPr="005144F2">
        <w:rPr>
          <w:rFonts w:ascii="GHEA Grapalat" w:hAnsi="GHEA Grapalat"/>
          <w:color w:val="000000" w:themeColor="text1"/>
          <w:sz w:val="24"/>
          <w:szCs w:val="24"/>
          <w:lang w:val="hy-AM"/>
        </w:rPr>
        <w:t>հղումը՝</w:t>
      </w:r>
      <w:r w:rsidRPr="00FA1AA0">
        <w:rPr>
          <w:rFonts w:ascii="GHEA Grapalat" w:hAnsi="GHEA Grapalat"/>
          <w:color w:val="000000" w:themeColor="text1"/>
          <w:sz w:val="24"/>
          <w:szCs w:val="24"/>
          <w:lang w:val="hy-AM"/>
        </w:rPr>
        <w:t xml:space="preserve"> </w:t>
      </w:r>
      <w:hyperlink r:id="rId28" w:history="1">
        <w:r w:rsidR="00FA1AA0" w:rsidRPr="00FA1AA0">
          <w:rPr>
            <w:rStyle w:val="Hyperlink"/>
            <w:rFonts w:ascii="GHEA Grapalat" w:hAnsi="GHEA Grapalat"/>
            <w:sz w:val="24"/>
            <w:szCs w:val="24"/>
            <w:lang w:val="hy-AM"/>
          </w:rPr>
          <w:t>https://www.arlis.am/hy/acts/75780</w:t>
        </w:r>
      </w:hyperlink>
    </w:p>
    <w:p w14:paraId="0E018CAE" w14:textId="18C63C8E" w:rsidR="00DE607D" w:rsidRDefault="00DE607D" w:rsidP="00DE607D">
      <w:pPr>
        <w:pStyle w:val="ListParagraph"/>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կառավարման համակարգի մարմինների մասին» օրենք.</w:t>
      </w:r>
    </w:p>
    <w:p w14:paraId="4017862F" w14:textId="0F700E0B" w:rsidR="00FA1AA0" w:rsidRPr="00FA1AA0" w:rsidRDefault="007B68BE" w:rsidP="00FA1AA0">
      <w:pPr>
        <w:pStyle w:val="ListParagraph"/>
        <w:ind w:left="426"/>
        <w:jc w:val="both"/>
        <w:rPr>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29" w:history="1">
        <w:r w:rsidR="00FA1AA0" w:rsidRPr="00FA1AA0">
          <w:rPr>
            <w:rStyle w:val="Hyperlink"/>
            <w:rFonts w:ascii="GHEA Grapalat" w:hAnsi="GHEA Grapalat"/>
            <w:sz w:val="24"/>
            <w:szCs w:val="24"/>
            <w:lang w:val="hy-AM"/>
          </w:rPr>
          <w:t>https://www.arlis.am/hy/acts/187307</w:t>
        </w:r>
      </w:hyperlink>
    </w:p>
    <w:bookmarkEnd w:id="3"/>
    <w:p w14:paraId="297ED84B" w14:textId="2AB15EB4" w:rsidR="00E1282A" w:rsidRPr="00A90700" w:rsidRDefault="00E1282A" w:rsidP="00B807D5">
      <w:pPr>
        <w:jc w:val="both"/>
        <w:rPr>
          <w:rFonts w:ascii="GHEA Grapalat" w:hAnsi="GHEA Grapalat" w:cs="Arial"/>
          <w:b/>
          <w:bCs/>
          <w:i/>
          <w:iCs/>
          <w:color w:val="000000" w:themeColor="text1"/>
          <w:sz w:val="24"/>
          <w:szCs w:val="24"/>
          <w:u w:val="single"/>
          <w:lang w:val="hy-AM"/>
        </w:rPr>
      </w:pPr>
      <w:r w:rsidRPr="00A90700">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Hyperlink"/>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5B94679"/>
    <w:multiLevelType w:val="hybridMultilevel"/>
    <w:tmpl w:val="42BEEF42"/>
    <w:lvl w:ilvl="0" w:tplc="8B00FF64">
      <w:start w:val="1"/>
      <w:numFmt w:val="decimal"/>
      <w:lvlText w:val="%1."/>
      <w:lvlJc w:val="left"/>
      <w:pPr>
        <w:ind w:left="1128" w:hanging="360"/>
      </w:pPr>
      <w:rPr>
        <w:rFonts w:ascii="Calibri" w:hAnsi="Calibri" w:cs="Calibri"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5">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B159EE"/>
    <w:multiLevelType w:val="hybridMultilevel"/>
    <w:tmpl w:val="8364040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
  </w:num>
  <w:num w:numId="2">
    <w:abstractNumId w:val="2"/>
  </w:num>
  <w:num w:numId="3">
    <w:abstractNumId w:val="3"/>
  </w:num>
  <w:num w:numId="4">
    <w:abstractNumId w:val="0"/>
  </w:num>
  <w:num w:numId="5">
    <w:abstractNumId w:val="4"/>
  </w:num>
  <w:num w:numId="6">
    <w:abstractNumId w:val="7"/>
  </w:num>
  <w:num w:numId="7">
    <w:abstractNumId w:val="6"/>
  </w:num>
  <w:num w:numId="8">
    <w:abstractNumId w:val="5"/>
  </w:num>
  <w:num w:numId="9">
    <w:abstractNumId w:val="5"/>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B7"/>
    <w:rsid w:val="000039CF"/>
    <w:rsid w:val="0002243C"/>
    <w:rsid w:val="00023C3F"/>
    <w:rsid w:val="00071F3E"/>
    <w:rsid w:val="000A4DF2"/>
    <w:rsid w:val="000F2BAD"/>
    <w:rsid w:val="00122B6F"/>
    <w:rsid w:val="001A635C"/>
    <w:rsid w:val="001B5A10"/>
    <w:rsid w:val="001B5E56"/>
    <w:rsid w:val="001D0A9E"/>
    <w:rsid w:val="00237531"/>
    <w:rsid w:val="00282DA6"/>
    <w:rsid w:val="002E20F3"/>
    <w:rsid w:val="003307D5"/>
    <w:rsid w:val="003443A0"/>
    <w:rsid w:val="00347AB0"/>
    <w:rsid w:val="003E4ED1"/>
    <w:rsid w:val="003F1652"/>
    <w:rsid w:val="004455B7"/>
    <w:rsid w:val="004721AD"/>
    <w:rsid w:val="004B4370"/>
    <w:rsid w:val="004E1273"/>
    <w:rsid w:val="004E151E"/>
    <w:rsid w:val="005144F2"/>
    <w:rsid w:val="00550CAB"/>
    <w:rsid w:val="005671CC"/>
    <w:rsid w:val="005813FE"/>
    <w:rsid w:val="00597FD4"/>
    <w:rsid w:val="005C4454"/>
    <w:rsid w:val="00635F55"/>
    <w:rsid w:val="00647966"/>
    <w:rsid w:val="006538D5"/>
    <w:rsid w:val="00653EE6"/>
    <w:rsid w:val="00666FE6"/>
    <w:rsid w:val="00667473"/>
    <w:rsid w:val="006A4A55"/>
    <w:rsid w:val="006E5CB4"/>
    <w:rsid w:val="006E63F0"/>
    <w:rsid w:val="006F58F1"/>
    <w:rsid w:val="00772A0D"/>
    <w:rsid w:val="00792CFF"/>
    <w:rsid w:val="007B68BE"/>
    <w:rsid w:val="008722B2"/>
    <w:rsid w:val="00894E25"/>
    <w:rsid w:val="009167C3"/>
    <w:rsid w:val="00957A96"/>
    <w:rsid w:val="00987C2A"/>
    <w:rsid w:val="00A13D48"/>
    <w:rsid w:val="00A21564"/>
    <w:rsid w:val="00A23818"/>
    <w:rsid w:val="00A45FC9"/>
    <w:rsid w:val="00A53547"/>
    <w:rsid w:val="00A6070D"/>
    <w:rsid w:val="00A644DE"/>
    <w:rsid w:val="00A70B14"/>
    <w:rsid w:val="00A90700"/>
    <w:rsid w:val="00AA4953"/>
    <w:rsid w:val="00AB01C1"/>
    <w:rsid w:val="00AC3163"/>
    <w:rsid w:val="00B13988"/>
    <w:rsid w:val="00B14D3E"/>
    <w:rsid w:val="00B171D6"/>
    <w:rsid w:val="00B807D5"/>
    <w:rsid w:val="00B83526"/>
    <w:rsid w:val="00B9150E"/>
    <w:rsid w:val="00BD2D56"/>
    <w:rsid w:val="00BE1172"/>
    <w:rsid w:val="00C36575"/>
    <w:rsid w:val="00C66530"/>
    <w:rsid w:val="00C751F2"/>
    <w:rsid w:val="00CB302C"/>
    <w:rsid w:val="00D2715E"/>
    <w:rsid w:val="00D43F08"/>
    <w:rsid w:val="00D50539"/>
    <w:rsid w:val="00DA7440"/>
    <w:rsid w:val="00DE607D"/>
    <w:rsid w:val="00DF36CE"/>
    <w:rsid w:val="00E1282A"/>
    <w:rsid w:val="00E22B36"/>
    <w:rsid w:val="00EB0621"/>
    <w:rsid w:val="00F126C5"/>
    <w:rsid w:val="00F74002"/>
    <w:rsid w:val="00FA1AA0"/>
    <w:rsid w:val="00FC4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5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5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5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5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5B7"/>
    <w:rPr>
      <w:rFonts w:eastAsiaTheme="majorEastAsia" w:cstheme="majorBidi"/>
      <w:color w:val="272727" w:themeColor="text1" w:themeTint="D8"/>
    </w:rPr>
  </w:style>
  <w:style w:type="paragraph" w:styleId="Title">
    <w:name w:val="Title"/>
    <w:basedOn w:val="Normal"/>
    <w:next w:val="Normal"/>
    <w:link w:val="TitleChar"/>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5B7"/>
    <w:pPr>
      <w:spacing w:before="160"/>
      <w:jc w:val="center"/>
    </w:pPr>
    <w:rPr>
      <w:i/>
      <w:iCs/>
      <w:color w:val="404040" w:themeColor="text1" w:themeTint="BF"/>
    </w:rPr>
  </w:style>
  <w:style w:type="character" w:customStyle="1" w:styleId="QuoteChar">
    <w:name w:val="Quote Char"/>
    <w:basedOn w:val="DefaultParagraphFont"/>
    <w:link w:val="Quote"/>
    <w:uiPriority w:val="29"/>
    <w:rsid w:val="004455B7"/>
    <w:rPr>
      <w:i/>
      <w:iCs/>
      <w:color w:val="404040" w:themeColor="text1" w:themeTint="BF"/>
    </w:rPr>
  </w:style>
  <w:style w:type="paragraph" w:styleId="ListParagraph">
    <w:name w:val="List Paragraph"/>
    <w:basedOn w:val="Normal"/>
    <w:uiPriority w:val="34"/>
    <w:qFormat/>
    <w:rsid w:val="004455B7"/>
    <w:pPr>
      <w:ind w:left="720"/>
      <w:contextualSpacing/>
    </w:pPr>
  </w:style>
  <w:style w:type="character" w:styleId="IntenseEmphasis">
    <w:name w:val="Intense Emphasis"/>
    <w:basedOn w:val="DefaultParagraphFont"/>
    <w:uiPriority w:val="21"/>
    <w:qFormat/>
    <w:rsid w:val="004455B7"/>
    <w:rPr>
      <w:i/>
      <w:iCs/>
      <w:color w:val="2F5496" w:themeColor="accent1" w:themeShade="BF"/>
    </w:rPr>
  </w:style>
  <w:style w:type="paragraph" w:styleId="IntenseQuote">
    <w:name w:val="Intense Quote"/>
    <w:basedOn w:val="Normal"/>
    <w:next w:val="Normal"/>
    <w:link w:val="IntenseQuoteChar"/>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5B7"/>
    <w:rPr>
      <w:i/>
      <w:iCs/>
      <w:color w:val="2F5496" w:themeColor="accent1" w:themeShade="BF"/>
    </w:rPr>
  </w:style>
  <w:style w:type="character" w:styleId="IntenseReference">
    <w:name w:val="Intense Reference"/>
    <w:basedOn w:val="DefaultParagraphFont"/>
    <w:uiPriority w:val="32"/>
    <w:qFormat/>
    <w:rsid w:val="004455B7"/>
    <w:rPr>
      <w:b/>
      <w:bCs/>
      <w:smallCaps/>
      <w:color w:val="2F5496" w:themeColor="accent1" w:themeShade="BF"/>
      <w:spacing w:val="5"/>
    </w:rPr>
  </w:style>
  <w:style w:type="character" w:styleId="Hyperlink">
    <w:name w:val="Hyperlink"/>
    <w:basedOn w:val="DefaultParagraphFont"/>
    <w:uiPriority w:val="99"/>
    <w:unhideWhenUsed/>
    <w:rsid w:val="00A23818"/>
    <w:rPr>
      <w:color w:val="0563C1" w:themeColor="hyperlink"/>
      <w:u w:val="single"/>
    </w:rPr>
  </w:style>
  <w:style w:type="character" w:customStyle="1" w:styleId="1">
    <w:name w:val="Неразрешенное упоминание1"/>
    <w:basedOn w:val="DefaultParagraphFont"/>
    <w:uiPriority w:val="99"/>
    <w:semiHidden/>
    <w:unhideWhenUsed/>
    <w:rsid w:val="00A23818"/>
    <w:rPr>
      <w:color w:val="605E5C"/>
      <w:shd w:val="clear" w:color="auto" w:fill="E1DFDD"/>
    </w:rPr>
  </w:style>
  <w:style w:type="paragraph" w:styleId="NormalWeb">
    <w:name w:val="Normal (Web)"/>
    <w:basedOn w:val="Normal"/>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
    <w:name w:val="Неразрешенное упоминание2"/>
    <w:basedOn w:val="DefaultParagraphFont"/>
    <w:uiPriority w:val="99"/>
    <w:semiHidden/>
    <w:unhideWhenUsed/>
    <w:rsid w:val="00BE1172"/>
    <w:rPr>
      <w:color w:val="605E5C"/>
      <w:shd w:val="clear" w:color="auto" w:fill="E1DFDD"/>
    </w:rPr>
  </w:style>
  <w:style w:type="character" w:customStyle="1" w:styleId="UnresolvedMention">
    <w:name w:val="Unresolved Mention"/>
    <w:basedOn w:val="DefaultParagraphFont"/>
    <w:uiPriority w:val="99"/>
    <w:semiHidden/>
    <w:unhideWhenUsed/>
    <w:rsid w:val="004B4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26902996">
      <w:bodyDiv w:val="1"/>
      <w:marLeft w:val="0"/>
      <w:marRight w:val="0"/>
      <w:marTop w:val="0"/>
      <w:marBottom w:val="0"/>
      <w:divBdr>
        <w:top w:val="none" w:sz="0" w:space="0" w:color="auto"/>
        <w:left w:val="none" w:sz="0" w:space="0" w:color="auto"/>
        <w:bottom w:val="none" w:sz="0" w:space="0" w:color="auto"/>
        <w:right w:val="none" w:sz="0" w:space="0" w:color="auto"/>
      </w:divBdr>
      <w:divsChild>
        <w:div w:id="487088309">
          <w:marLeft w:val="225"/>
          <w:marRight w:val="0"/>
          <w:marTop w:val="0"/>
          <w:marBottom w:val="0"/>
          <w:divBdr>
            <w:top w:val="none" w:sz="0" w:space="0" w:color="auto"/>
            <w:left w:val="none" w:sz="0" w:space="0" w:color="auto"/>
            <w:bottom w:val="none" w:sz="0" w:space="0" w:color="auto"/>
            <w:right w:val="none" w:sz="0" w:space="0" w:color="auto"/>
          </w:divBdr>
          <w:divsChild>
            <w:div w:id="88426271">
              <w:marLeft w:val="0"/>
              <w:marRight w:val="0"/>
              <w:marTop w:val="0"/>
              <w:marBottom w:val="0"/>
              <w:divBdr>
                <w:top w:val="none" w:sz="0" w:space="0" w:color="auto"/>
                <w:left w:val="none" w:sz="0" w:space="0" w:color="auto"/>
                <w:bottom w:val="none" w:sz="0" w:space="0" w:color="auto"/>
                <w:right w:val="none" w:sz="0" w:space="0" w:color="auto"/>
              </w:divBdr>
            </w:div>
            <w:div w:id="2071296783">
              <w:marLeft w:val="0"/>
              <w:marRight w:val="0"/>
              <w:marTop w:val="0"/>
              <w:marBottom w:val="0"/>
              <w:divBdr>
                <w:top w:val="none" w:sz="0" w:space="0" w:color="auto"/>
                <w:left w:val="none" w:sz="0" w:space="0" w:color="auto"/>
                <w:bottom w:val="none" w:sz="0" w:space="0" w:color="auto"/>
                <w:right w:val="none" w:sz="0" w:space="0" w:color="auto"/>
              </w:divBdr>
            </w:div>
            <w:div w:id="549070841">
              <w:marLeft w:val="0"/>
              <w:marRight w:val="0"/>
              <w:marTop w:val="0"/>
              <w:marBottom w:val="0"/>
              <w:divBdr>
                <w:top w:val="none" w:sz="0" w:space="0" w:color="auto"/>
                <w:left w:val="none" w:sz="0" w:space="0" w:color="auto"/>
                <w:bottom w:val="none" w:sz="0" w:space="0" w:color="auto"/>
                <w:right w:val="none" w:sz="0" w:space="0" w:color="auto"/>
              </w:divBdr>
            </w:div>
            <w:div w:id="2130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8524919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36421731">
      <w:bodyDiv w:val="1"/>
      <w:marLeft w:val="0"/>
      <w:marRight w:val="0"/>
      <w:marTop w:val="0"/>
      <w:marBottom w:val="0"/>
      <w:divBdr>
        <w:top w:val="none" w:sz="0" w:space="0" w:color="auto"/>
        <w:left w:val="none" w:sz="0" w:space="0" w:color="auto"/>
        <w:bottom w:val="none" w:sz="0" w:space="0" w:color="auto"/>
        <w:right w:val="none" w:sz="0" w:space="0" w:color="auto"/>
      </w:divBdr>
      <w:divsChild>
        <w:div w:id="550925678">
          <w:marLeft w:val="225"/>
          <w:marRight w:val="0"/>
          <w:marTop w:val="0"/>
          <w:marBottom w:val="0"/>
          <w:divBdr>
            <w:top w:val="none" w:sz="0" w:space="0" w:color="auto"/>
            <w:left w:val="none" w:sz="0" w:space="0" w:color="auto"/>
            <w:bottom w:val="none" w:sz="0" w:space="0" w:color="auto"/>
            <w:right w:val="none" w:sz="0" w:space="0" w:color="auto"/>
          </w:divBdr>
          <w:divsChild>
            <w:div w:id="602425188">
              <w:marLeft w:val="0"/>
              <w:marRight w:val="0"/>
              <w:marTop w:val="0"/>
              <w:marBottom w:val="0"/>
              <w:divBdr>
                <w:top w:val="none" w:sz="0" w:space="0" w:color="auto"/>
                <w:left w:val="none" w:sz="0" w:space="0" w:color="auto"/>
                <w:bottom w:val="none" w:sz="0" w:space="0" w:color="auto"/>
                <w:right w:val="none" w:sz="0" w:space="0" w:color="auto"/>
              </w:divBdr>
            </w:div>
            <w:div w:id="1650790354">
              <w:marLeft w:val="0"/>
              <w:marRight w:val="0"/>
              <w:marTop w:val="0"/>
              <w:marBottom w:val="0"/>
              <w:divBdr>
                <w:top w:val="none" w:sz="0" w:space="0" w:color="auto"/>
                <w:left w:val="none" w:sz="0" w:space="0" w:color="auto"/>
                <w:bottom w:val="none" w:sz="0" w:space="0" w:color="auto"/>
                <w:right w:val="none" w:sz="0" w:space="0" w:color="auto"/>
              </w:divBdr>
            </w:div>
            <w:div w:id="65078533">
              <w:marLeft w:val="0"/>
              <w:marRight w:val="0"/>
              <w:marTop w:val="0"/>
              <w:marBottom w:val="0"/>
              <w:divBdr>
                <w:top w:val="none" w:sz="0" w:space="0" w:color="auto"/>
                <w:left w:val="none" w:sz="0" w:space="0" w:color="auto"/>
                <w:bottom w:val="none" w:sz="0" w:space="0" w:color="auto"/>
                <w:right w:val="none" w:sz="0" w:space="0" w:color="auto"/>
              </w:divBdr>
            </w:div>
            <w:div w:id="2628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07096">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952588812">
      <w:bodyDiv w:val="1"/>
      <w:marLeft w:val="0"/>
      <w:marRight w:val="0"/>
      <w:marTop w:val="0"/>
      <w:marBottom w:val="0"/>
      <w:divBdr>
        <w:top w:val="none" w:sz="0" w:space="0" w:color="auto"/>
        <w:left w:val="none" w:sz="0" w:space="0" w:color="auto"/>
        <w:bottom w:val="none" w:sz="0" w:space="0" w:color="auto"/>
        <w:right w:val="none" w:sz="0" w:space="0" w:color="auto"/>
      </w:divBdr>
    </w:div>
    <w:div w:id="1042438241">
      <w:bodyDiv w:val="1"/>
      <w:marLeft w:val="0"/>
      <w:marRight w:val="0"/>
      <w:marTop w:val="0"/>
      <w:marBottom w:val="0"/>
      <w:divBdr>
        <w:top w:val="none" w:sz="0" w:space="0" w:color="auto"/>
        <w:left w:val="none" w:sz="0" w:space="0" w:color="auto"/>
        <w:bottom w:val="none" w:sz="0" w:space="0" w:color="auto"/>
        <w:right w:val="none" w:sz="0" w:space="0" w:color="auto"/>
      </w:divBdr>
    </w:div>
    <w:div w:id="1049718583">
      <w:bodyDiv w:val="1"/>
      <w:marLeft w:val="0"/>
      <w:marRight w:val="0"/>
      <w:marTop w:val="0"/>
      <w:marBottom w:val="0"/>
      <w:divBdr>
        <w:top w:val="none" w:sz="0" w:space="0" w:color="auto"/>
        <w:left w:val="none" w:sz="0" w:space="0" w:color="auto"/>
        <w:bottom w:val="none" w:sz="0" w:space="0" w:color="auto"/>
        <w:right w:val="none" w:sz="0" w:space="0" w:color="auto"/>
      </w:divBdr>
    </w:div>
    <w:div w:id="1277324430">
      <w:bodyDiv w:val="1"/>
      <w:marLeft w:val="0"/>
      <w:marRight w:val="0"/>
      <w:marTop w:val="0"/>
      <w:marBottom w:val="0"/>
      <w:divBdr>
        <w:top w:val="none" w:sz="0" w:space="0" w:color="auto"/>
        <w:left w:val="none" w:sz="0" w:space="0" w:color="auto"/>
        <w:bottom w:val="none" w:sz="0" w:space="0" w:color="auto"/>
        <w:right w:val="none" w:sz="0" w:space="0" w:color="auto"/>
      </w:divBdr>
      <w:divsChild>
        <w:div w:id="1951428101">
          <w:marLeft w:val="225"/>
          <w:marRight w:val="0"/>
          <w:marTop w:val="0"/>
          <w:marBottom w:val="0"/>
          <w:divBdr>
            <w:top w:val="none" w:sz="0" w:space="0" w:color="auto"/>
            <w:left w:val="none" w:sz="0" w:space="0" w:color="auto"/>
            <w:bottom w:val="none" w:sz="0" w:space="0" w:color="auto"/>
            <w:right w:val="none" w:sz="0" w:space="0" w:color="auto"/>
          </w:divBdr>
          <w:divsChild>
            <w:div w:id="162863523">
              <w:marLeft w:val="0"/>
              <w:marRight w:val="0"/>
              <w:marTop w:val="0"/>
              <w:marBottom w:val="0"/>
              <w:divBdr>
                <w:top w:val="none" w:sz="0" w:space="0" w:color="auto"/>
                <w:left w:val="none" w:sz="0" w:space="0" w:color="auto"/>
                <w:bottom w:val="none" w:sz="0" w:space="0" w:color="auto"/>
                <w:right w:val="none" w:sz="0" w:space="0" w:color="auto"/>
              </w:divBdr>
            </w:div>
            <w:div w:id="472411422">
              <w:marLeft w:val="0"/>
              <w:marRight w:val="0"/>
              <w:marTop w:val="0"/>
              <w:marBottom w:val="0"/>
              <w:divBdr>
                <w:top w:val="none" w:sz="0" w:space="0" w:color="auto"/>
                <w:left w:val="none" w:sz="0" w:space="0" w:color="auto"/>
                <w:bottom w:val="none" w:sz="0" w:space="0" w:color="auto"/>
                <w:right w:val="none" w:sz="0" w:space="0" w:color="auto"/>
              </w:divBdr>
            </w:div>
            <w:div w:id="1187329740">
              <w:marLeft w:val="0"/>
              <w:marRight w:val="0"/>
              <w:marTop w:val="0"/>
              <w:marBottom w:val="0"/>
              <w:divBdr>
                <w:top w:val="none" w:sz="0" w:space="0" w:color="auto"/>
                <w:left w:val="none" w:sz="0" w:space="0" w:color="auto"/>
                <w:bottom w:val="none" w:sz="0" w:space="0" w:color="auto"/>
                <w:right w:val="none" w:sz="0" w:space="0" w:color="auto"/>
              </w:divBdr>
            </w:div>
            <w:div w:id="1489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02234538">
      <w:bodyDiv w:val="1"/>
      <w:marLeft w:val="0"/>
      <w:marRight w:val="0"/>
      <w:marTop w:val="0"/>
      <w:marBottom w:val="0"/>
      <w:divBdr>
        <w:top w:val="none" w:sz="0" w:space="0" w:color="auto"/>
        <w:left w:val="none" w:sz="0" w:space="0" w:color="auto"/>
        <w:bottom w:val="none" w:sz="0" w:space="0" w:color="auto"/>
        <w:right w:val="none" w:sz="0" w:space="0" w:color="auto"/>
      </w:divBdr>
      <w:divsChild>
        <w:div w:id="1534728940">
          <w:marLeft w:val="225"/>
          <w:marRight w:val="0"/>
          <w:marTop w:val="0"/>
          <w:marBottom w:val="0"/>
          <w:divBdr>
            <w:top w:val="none" w:sz="0" w:space="0" w:color="auto"/>
            <w:left w:val="none" w:sz="0" w:space="0" w:color="auto"/>
            <w:bottom w:val="none" w:sz="0" w:space="0" w:color="auto"/>
            <w:right w:val="none" w:sz="0" w:space="0" w:color="auto"/>
          </w:divBdr>
          <w:divsChild>
            <w:div w:id="924416978">
              <w:marLeft w:val="0"/>
              <w:marRight w:val="0"/>
              <w:marTop w:val="0"/>
              <w:marBottom w:val="0"/>
              <w:divBdr>
                <w:top w:val="none" w:sz="0" w:space="0" w:color="auto"/>
                <w:left w:val="none" w:sz="0" w:space="0" w:color="auto"/>
                <w:bottom w:val="none" w:sz="0" w:space="0" w:color="auto"/>
                <w:right w:val="none" w:sz="0" w:space="0" w:color="auto"/>
              </w:divBdr>
            </w:div>
            <w:div w:id="1198079756">
              <w:marLeft w:val="0"/>
              <w:marRight w:val="0"/>
              <w:marTop w:val="0"/>
              <w:marBottom w:val="0"/>
              <w:divBdr>
                <w:top w:val="none" w:sz="0" w:space="0" w:color="auto"/>
                <w:left w:val="none" w:sz="0" w:space="0" w:color="auto"/>
                <w:bottom w:val="none" w:sz="0" w:space="0" w:color="auto"/>
                <w:right w:val="none" w:sz="0" w:space="0" w:color="auto"/>
              </w:divBdr>
            </w:div>
            <w:div w:id="1070231330">
              <w:marLeft w:val="0"/>
              <w:marRight w:val="0"/>
              <w:marTop w:val="0"/>
              <w:marBottom w:val="0"/>
              <w:divBdr>
                <w:top w:val="none" w:sz="0" w:space="0" w:color="auto"/>
                <w:left w:val="none" w:sz="0" w:space="0" w:color="auto"/>
                <w:bottom w:val="none" w:sz="0" w:space="0" w:color="auto"/>
                <w:right w:val="none" w:sz="0" w:space="0" w:color="auto"/>
              </w:divBdr>
            </w:div>
            <w:div w:id="4310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08760373">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087148117">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18730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 TargetMode="External"/><Relationship Id="rId29" Type="http://schemas.openxmlformats.org/officeDocument/2006/relationships/hyperlink" Target="https://www.arlis.am/hy/acts/187307"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32" Type="http://schemas.openxmlformats.org/officeDocument/2006/relationships/theme" Target="theme/theme1.xm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50887"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8892" TargetMode="External"/><Relationship Id="rId27" Type="http://schemas.openxmlformats.org/officeDocument/2006/relationships/hyperlink" Target="https://www.arlis.am/hy/acts/212114/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1650</Words>
  <Characters>9411</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Նոննա Ամիրյան</cp:lastModifiedBy>
  <cp:revision>118</cp:revision>
  <cp:lastPrinted>2025-07-08T05:01:00Z</cp:lastPrinted>
  <dcterms:created xsi:type="dcterms:W3CDTF">2025-06-26T07:48:00Z</dcterms:created>
  <dcterms:modified xsi:type="dcterms:W3CDTF">2025-09-19T07:19:00Z</dcterms:modified>
</cp:coreProperties>
</file>