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30BD" w14:textId="529F734F" w:rsidR="00B40E7E" w:rsidRPr="0018357D" w:rsidRDefault="0018357D"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18357D">
        <w:rPr>
          <w:rFonts w:ascii="GHEA Grapalat" w:hAnsi="GHEA Grapalat" w:cs="Arial"/>
          <w:b/>
          <w:sz w:val="24"/>
          <w:szCs w:val="24"/>
          <w:lang w:val="hy-AM"/>
        </w:rPr>
        <w:t>ՀԱՅՏԱՐԱՐՈՒԹՅՈՒՆ</w:t>
      </w:r>
    </w:p>
    <w:p w14:paraId="22F689EB" w14:textId="77777777" w:rsidR="006A2AB6" w:rsidRPr="0018357D"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18357D">
        <w:rPr>
          <w:rFonts w:ascii="GHEA Grapalat" w:hAnsi="GHEA Grapalat" w:cs="Arial"/>
          <w:b/>
          <w:sz w:val="24"/>
          <w:szCs w:val="24"/>
          <w:lang w:val="hy-AM"/>
        </w:rPr>
        <w:t>Հայաստանի</w:t>
      </w:r>
      <w:r w:rsidRPr="0018357D">
        <w:rPr>
          <w:rFonts w:ascii="GHEA Grapalat" w:hAnsi="GHEA Grapalat"/>
          <w:b/>
          <w:sz w:val="24"/>
          <w:szCs w:val="24"/>
          <w:lang w:val="hy-AM"/>
        </w:rPr>
        <w:t xml:space="preserve"> </w:t>
      </w:r>
      <w:r w:rsidRPr="0018357D">
        <w:rPr>
          <w:rFonts w:ascii="GHEA Grapalat" w:hAnsi="GHEA Grapalat" w:cs="Arial"/>
          <w:b/>
          <w:sz w:val="24"/>
          <w:szCs w:val="24"/>
          <w:lang w:val="hy-AM"/>
        </w:rPr>
        <w:t>Հանրապետության</w:t>
      </w:r>
      <w:r w:rsidRPr="0018357D">
        <w:rPr>
          <w:rFonts w:ascii="GHEA Grapalat" w:hAnsi="GHEA Grapalat"/>
          <w:b/>
          <w:sz w:val="24"/>
          <w:szCs w:val="24"/>
          <w:lang w:val="hy-AM"/>
        </w:rPr>
        <w:t xml:space="preserve"> </w:t>
      </w:r>
      <w:r w:rsidRPr="0018357D">
        <w:rPr>
          <w:rFonts w:ascii="GHEA Grapalat" w:hAnsi="GHEA Grapalat" w:cs="Arial"/>
          <w:b/>
          <w:sz w:val="24"/>
          <w:szCs w:val="24"/>
          <w:lang w:val="hy-AM"/>
        </w:rPr>
        <w:t xml:space="preserve">պետական վերահսկողական ծառայությունը  </w:t>
      </w:r>
      <w:r w:rsidRPr="0018357D">
        <w:rPr>
          <w:rFonts w:ascii="GHEA Grapalat" w:hAnsi="GHEA Grapalat"/>
          <w:b/>
          <w:sz w:val="24"/>
          <w:szCs w:val="24"/>
          <w:lang w:val="hy-AM"/>
        </w:rPr>
        <w:t xml:space="preserve"> </w:t>
      </w:r>
      <w:r w:rsidRPr="0018357D">
        <w:rPr>
          <w:rFonts w:ascii="GHEA Grapalat" w:hAnsi="GHEA Grapalat" w:cs="Arial"/>
          <w:b/>
          <w:sz w:val="24"/>
          <w:szCs w:val="24"/>
          <w:lang w:val="hy-AM"/>
        </w:rPr>
        <w:t>հայտարարում</w:t>
      </w:r>
      <w:r w:rsidRPr="0018357D">
        <w:rPr>
          <w:rFonts w:ascii="GHEA Grapalat" w:hAnsi="GHEA Grapalat"/>
          <w:b/>
          <w:sz w:val="24"/>
          <w:szCs w:val="24"/>
          <w:lang w:val="hy-AM"/>
        </w:rPr>
        <w:t xml:space="preserve"> </w:t>
      </w:r>
      <w:r w:rsidRPr="0018357D">
        <w:rPr>
          <w:rFonts w:ascii="GHEA Grapalat" w:hAnsi="GHEA Grapalat" w:cs="Arial"/>
          <w:b/>
          <w:sz w:val="24"/>
          <w:szCs w:val="24"/>
          <w:lang w:val="hy-AM"/>
        </w:rPr>
        <w:t>է</w:t>
      </w:r>
      <w:r w:rsidRPr="0018357D">
        <w:rPr>
          <w:rFonts w:ascii="GHEA Grapalat" w:hAnsi="GHEA Grapalat"/>
          <w:b/>
          <w:sz w:val="24"/>
          <w:szCs w:val="24"/>
          <w:lang w:val="hy-AM"/>
        </w:rPr>
        <w:t xml:space="preserve"> </w:t>
      </w:r>
      <w:r w:rsidRPr="0018357D">
        <w:rPr>
          <w:rFonts w:ascii="GHEA Grapalat" w:hAnsi="GHEA Grapalat" w:cs="Arial"/>
          <w:b/>
          <w:sz w:val="24"/>
          <w:szCs w:val="24"/>
          <w:lang w:val="hy-AM"/>
        </w:rPr>
        <w:t>մրցույթ՝</w:t>
      </w:r>
      <w:r w:rsidR="006A2AB6" w:rsidRPr="0018357D">
        <w:rPr>
          <w:rFonts w:ascii="GHEA Grapalat" w:eastAsia="Times New Roman" w:hAnsi="GHEA Grapalat" w:cs="Arial"/>
          <w:sz w:val="24"/>
          <w:szCs w:val="24"/>
          <w:lang w:val="hy-AM" w:eastAsia="en-GB"/>
        </w:rPr>
        <w:t xml:space="preserve"> </w:t>
      </w:r>
      <w:r w:rsidR="006A2AB6" w:rsidRPr="0018357D">
        <w:rPr>
          <w:rFonts w:ascii="GHEA Grapalat" w:eastAsia="Times New Roman" w:hAnsi="GHEA Grapalat" w:cs="Arial"/>
          <w:b/>
          <w:sz w:val="24"/>
          <w:szCs w:val="24"/>
          <w:lang w:val="hy-AM" w:eastAsia="en-GB"/>
        </w:rPr>
        <w:t>ներկայացված ծրագրով նախատեսված</w:t>
      </w:r>
      <w:r w:rsidR="00EB06B3" w:rsidRPr="0018357D">
        <w:rPr>
          <w:rFonts w:ascii="GHEA Grapalat" w:eastAsia="Times New Roman" w:hAnsi="GHEA Grapalat" w:cs="Arial"/>
          <w:b/>
          <w:sz w:val="24"/>
          <w:szCs w:val="24"/>
          <w:lang w:val="hy-AM" w:eastAsia="en-GB"/>
        </w:rPr>
        <w:t xml:space="preserve"> փորձագետի</w:t>
      </w:r>
      <w:r w:rsidR="006A2AB6" w:rsidRPr="0018357D">
        <w:rPr>
          <w:rFonts w:ascii="GHEA Grapalat" w:eastAsia="Times New Roman" w:hAnsi="GHEA Grapalat" w:cs="Arial"/>
          <w:b/>
          <w:sz w:val="24"/>
          <w:szCs w:val="24"/>
          <w:lang w:val="hy-AM" w:eastAsia="en-GB"/>
        </w:rPr>
        <w:t xml:space="preserve"> աշխատանքների իրականացման համար</w:t>
      </w:r>
    </w:p>
    <w:p w14:paraId="6715CC3E" w14:textId="77777777" w:rsidR="006A2AB6" w:rsidRPr="0018357D"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18357D">
        <w:rPr>
          <w:rFonts w:ascii="GHEA Grapalat" w:eastAsia="Times New Roman" w:hAnsi="GHEA Grapalat" w:cs="Arial"/>
          <w:b/>
          <w:sz w:val="24"/>
          <w:szCs w:val="24"/>
          <w:lang w:val="hy-AM" w:eastAsia="en-GB"/>
        </w:rPr>
        <w:t>Ծրագրով նախատեսված աշխատանքների համառոտ նկարագիրը</w:t>
      </w:r>
      <w:r w:rsidRPr="0018357D">
        <w:rPr>
          <w:rFonts w:ascii="GHEA Grapalat" w:eastAsia="Times New Roman" w:hAnsi="GHEA Grapalat" w:cs="Cambria Math"/>
          <w:b/>
          <w:sz w:val="24"/>
          <w:szCs w:val="24"/>
          <w:lang w:val="hy-AM" w:eastAsia="en-GB"/>
        </w:rPr>
        <w:t xml:space="preserve"> </w:t>
      </w:r>
      <w:r w:rsidR="006A2AB6" w:rsidRPr="0018357D">
        <w:rPr>
          <w:rFonts w:ascii="Microsoft JhengHei" w:eastAsia="Microsoft JhengHei" w:hAnsi="Microsoft JhengHei" w:cs="Microsoft JhengHei" w:hint="eastAsia"/>
          <w:b/>
          <w:sz w:val="24"/>
          <w:szCs w:val="24"/>
          <w:lang w:val="hy-AM" w:eastAsia="en-GB"/>
        </w:rPr>
        <w:t>․</w:t>
      </w:r>
    </w:p>
    <w:p w14:paraId="4A49587D" w14:textId="77777777" w:rsidR="00B40E7E" w:rsidRPr="0018357D"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18357D">
        <w:rPr>
          <w:rFonts w:ascii="GHEA Grapalat" w:eastAsia="Times New Roman" w:hAnsi="GHEA Grapalat" w:cs="Arial"/>
          <w:sz w:val="24"/>
          <w:szCs w:val="24"/>
          <w:lang w:val="hy-AM" w:eastAsia="en-GB"/>
        </w:rPr>
        <w:t>Փորձա</w:t>
      </w:r>
      <w:r w:rsidR="00F52138" w:rsidRPr="0018357D">
        <w:rPr>
          <w:rFonts w:ascii="GHEA Grapalat" w:eastAsia="Times New Roman" w:hAnsi="GHEA Grapalat" w:cs="Arial"/>
          <w:sz w:val="24"/>
          <w:szCs w:val="24"/>
          <w:lang w:val="hy-AM" w:eastAsia="en-GB"/>
        </w:rPr>
        <w:t>գետը իրեն հանձնարարված ոլորտում</w:t>
      </w:r>
      <w:r w:rsidRPr="0018357D">
        <w:rPr>
          <w:rFonts w:ascii="GHEA Grapalat" w:eastAsia="Times New Roman" w:hAnsi="GHEA Grapalat" w:cs="Arial"/>
          <w:sz w:val="24"/>
          <w:szCs w:val="24"/>
          <w:lang w:val="hy-AM" w:eastAsia="en-GB"/>
        </w:rPr>
        <w:t>՝</w:t>
      </w:r>
    </w:p>
    <w:p w14:paraId="7AD497D0"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Ծառայության ղեկավարի կողմից տրված հանձնարարագրերի կամ հրամանների հիման վրա տարածքային կառավարման և ենթակառուցվածքների ոլորտների պետական կառավարման համակարգի մարմիններում, տարածքային կառավարման մարմիններում (մարզպետ, մարզպետի աշխատակազմ) և պետական հիմնարկներում իրականացնում է վերահսկողություն</w:t>
      </w:r>
      <w:r w:rsidRPr="0018357D">
        <w:rPr>
          <w:rFonts w:ascii="Microsoft JhengHei" w:eastAsia="Microsoft JhengHei" w:hAnsi="Microsoft JhengHei" w:cs="Microsoft JhengHei" w:hint="eastAsia"/>
          <w:iCs/>
          <w:sz w:val="24"/>
          <w:szCs w:val="24"/>
          <w:shd w:val="clear" w:color="auto" w:fill="FFFFFF" w:themeFill="background1"/>
          <w:lang w:val="hy-AM"/>
        </w:rPr>
        <w:t>․</w:t>
      </w:r>
    </w:p>
    <w:p w14:paraId="48D0EFB0"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իրականացնում է վերահսկողություն տեղական ինքնակառավարման մարմիններում տրամադրված սուբսիդիաների, սուբվենցիաների կամ դոտացիաների կառավարման օրինականության կամ դրանց տրամադրման համար հիմք հանդիսացող տեղեկատվության արժանահավատության գնահատման նկատմամբ.</w:t>
      </w:r>
    </w:p>
    <w:p w14:paraId="128806C9"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իրականացնում է վերահսկողություն հարյուր տոկոս պետական սեփականություն հանդիսացող իրավաբանական անձանց մոտ ՝ դրանց գործունեության օրինականության նկատմամբ.</w:t>
      </w:r>
    </w:p>
    <w:p w14:paraId="07790A51"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իրականացնում է վերահսկողություն  Հայաստանի Հանրապետության մասնակցությամբ իրավաբանական անձանց մոտ՝ Հայաստանի Հանրապետության մասնակցությունից ծագող և լիազոր մարմնի, ինչպես նաև կառավարման բարձրագույն և հսկողություն իրականացնող մարմնում Հայաստանի Հանրապետության ներկայացուցչի լիազորությունների կատարման նկատմամբ.</w:t>
      </w:r>
    </w:p>
    <w:p w14:paraId="498D68DE"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 xml:space="preserve">իրականացնում է Հայաստանի Հանրապետության կամ պետական ոչ առևտրային կազմակերպության մասնակցությամբ քաղաքացիաիրավական գործարքների կողմ հանդիսացող անձանց մոտ, իսկ գործարքի կողմ հանդիսացող անձի իրավունքները և պարտականություններն այլ անձի վերապահված լինելու դեպքում՝ վերջինիս մոտ իրականացնել  վերահսկողություն` Հայաստանի Հանրապետության կամ պետական ոչ առևտրային կազմակերպության մասնակցությամբ քաղաքացիաիրավական գործարքներից բխող և դրանց պայմանների կատարման նկատմամբ, բացառությամբ պայմանագրից բխող ցուցումներ տալու, որն իրականացվում է պայմանագրով Հայաստանի Հանրապետության անունից հանդես եկող լիազոր մարմնի միջոցով, իսկ օտարերկրյա իրավաբանական անձանց և, օտարերկրյա իրավունքին համապատասխան, իրավաբանական անձ չհամարվող կազմակերպությունների մասնակցությամբ քաղաքացիաիրավական գործարքների դեպքում` վերահսկողություն իրականացնել համապատասխան կազմակերպության՝ Հայաստանի </w:t>
      </w:r>
      <w:r w:rsidRPr="0018357D">
        <w:rPr>
          <w:rFonts w:ascii="GHEA Grapalat" w:eastAsia="Times New Roman" w:hAnsi="GHEA Grapalat" w:cs="Arial Unicode"/>
          <w:iCs/>
          <w:sz w:val="24"/>
          <w:szCs w:val="24"/>
          <w:shd w:val="clear" w:color="auto" w:fill="FFFFFF" w:themeFill="background1"/>
          <w:lang w:val="hy-AM"/>
        </w:rPr>
        <w:lastRenderedPageBreak/>
        <w:t>Հանրապետությունում սահմանված կարգով գրանցված (հաշվառված) մասնաճյուղի կամ ներկայացուցչության մոտ</w:t>
      </w:r>
      <w:r w:rsidRPr="0018357D">
        <w:rPr>
          <w:rFonts w:ascii="Microsoft JhengHei" w:eastAsia="Microsoft JhengHei" w:hAnsi="Microsoft JhengHei" w:cs="Microsoft JhengHei" w:hint="eastAsia"/>
          <w:iCs/>
          <w:sz w:val="24"/>
          <w:szCs w:val="24"/>
          <w:shd w:val="clear" w:color="auto" w:fill="FFFFFF" w:themeFill="background1"/>
          <w:lang w:val="hy-AM"/>
        </w:rPr>
        <w:t>․</w:t>
      </w:r>
    </w:p>
    <w:p w14:paraId="50FCE344"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պետությունից, համայնքից, պետական, համայնքային ոչ առևտրային կազմակերպություններից, պետության, համայնքների հիսուն տոկոսից ավելի բաժնեմաս ունեցող կազմակերպություններից նվիրաբերության կամ դրամաշնորհի կարգով միջոցներ ստացած իրավաբանական անձանց կամ այլ անձանց (այդ թվում՝ մարմինների) մոտ իրականացնում է վերահսկողություն դրանց շրջանակներում կազմակերպված գնումների գործընթացների նկատմամբ.</w:t>
      </w:r>
    </w:p>
    <w:p w14:paraId="10A780A5"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տեղական ինքնակառավարման մարմիններում, պետական կամ համայնքային հիմնարկներում իրականացնում է վերահսկողություն գնումների գործընթացը կանոնակարգող օրենսդրության պահանջների պահպանման նկատմամբ.</w:t>
      </w:r>
    </w:p>
    <w:p w14:paraId="04FF04B9"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իրականացնում է վերահսկողություն պետական կառավարման համակարգի մարմինների, ինչպես նաև դրանց ենթակա կազմակերպությունների կողմից տրամադրված հատկացումների, վարկային միջոցների, փոխառությունների և նվիրաբերությունների նպատակային օգտագործման նկատմամբ.</w:t>
      </w:r>
    </w:p>
    <w:p w14:paraId="4664EB53"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վերահսկվող օբյեկտների կողմից, այդ թվում՝ պետական միջոցների կառավարման կամ ձևավորման, հակաօրինական գործողությունների, չարաշահումների վտանգի կամ հնարավոր վնասների առաջացման ռիսկերի դեպքերում նշված ռիսկերի հիմնավորվածությունը պարզելու, գնահատելու կամ դրանք նվազագույնի հասցնելու նպատակով առաջարկություններ է ներկայացնում գործողությունները, գործարքների կատարումը, ինչպես նաև դրանց կնքմանն ուղղված ընթացակարգերը կամ գործողությունները կասեցնելու վերաբերյալ.</w:t>
      </w:r>
    </w:p>
    <w:p w14:paraId="28A498E2" w14:textId="77777777" w:rsidR="00E40B9F" w:rsidRPr="0018357D" w:rsidRDefault="00E40B9F" w:rsidP="00E40B9F">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18357D">
        <w:rPr>
          <w:rFonts w:ascii="GHEA Grapalat" w:eastAsia="Times New Roman" w:hAnsi="GHEA Grapalat" w:cs="Arial Unicode"/>
          <w:iCs/>
          <w:sz w:val="24"/>
          <w:szCs w:val="24"/>
          <w:shd w:val="clear" w:color="auto" w:fill="FFFFFF" w:themeFill="background1"/>
          <w:lang w:val="hy-AM"/>
        </w:rPr>
        <w:t>Վարչությանը վերապահված ոլորտում իրականացնում է հանդիպակաց ուսումնասիրություններ</w:t>
      </w:r>
      <w:r w:rsidRPr="0018357D">
        <w:rPr>
          <w:rFonts w:ascii="GHEA Grapalat" w:eastAsia="Times New Roman" w:hAnsi="GHEA Grapalat" w:cs="Cambria Math"/>
          <w:iCs/>
          <w:sz w:val="24"/>
          <w:szCs w:val="24"/>
          <w:shd w:val="clear" w:color="auto" w:fill="FFFFFF" w:themeFill="background1"/>
          <w:lang w:val="hy-AM"/>
        </w:rPr>
        <w:t>:</w:t>
      </w:r>
    </w:p>
    <w:p w14:paraId="4D89E5C0" w14:textId="77777777" w:rsidR="003429C5" w:rsidRPr="0018357D" w:rsidRDefault="003429C5" w:rsidP="00CD7F7D">
      <w:pPr>
        <w:spacing w:after="0" w:line="276" w:lineRule="auto"/>
        <w:ind w:firstLine="360"/>
        <w:jc w:val="both"/>
        <w:rPr>
          <w:rFonts w:ascii="GHEA Grapalat" w:hAnsi="GHEA Grapalat"/>
          <w:color w:val="FF0000"/>
          <w:sz w:val="24"/>
          <w:szCs w:val="24"/>
          <w:lang w:val="hy-AM"/>
        </w:rPr>
      </w:pPr>
    </w:p>
    <w:p w14:paraId="3E3FD3D0" w14:textId="77777777" w:rsidR="00AD209A" w:rsidRPr="0018357D" w:rsidRDefault="00AD209A" w:rsidP="00CD7F7D">
      <w:pPr>
        <w:spacing w:after="0" w:line="276" w:lineRule="auto"/>
        <w:ind w:firstLine="360"/>
        <w:jc w:val="both"/>
        <w:rPr>
          <w:rFonts w:ascii="GHEA Grapalat" w:eastAsia="Times New Roman" w:hAnsi="GHEA Grapalat" w:cs="Arial"/>
          <w:sz w:val="24"/>
          <w:szCs w:val="24"/>
          <w:lang w:val="hy-AM" w:eastAsia="en-GB"/>
        </w:rPr>
      </w:pPr>
      <w:r w:rsidRPr="0018357D">
        <w:rPr>
          <w:rFonts w:ascii="GHEA Grapalat" w:hAnsi="GHEA Grapalat"/>
          <w:sz w:val="24"/>
          <w:szCs w:val="24"/>
          <w:shd w:val="clear" w:color="auto" w:fill="FFFFFF"/>
          <w:lang w:val="hy-AM"/>
        </w:rPr>
        <w:t xml:space="preserve">Փորձագետը նախատեսվում է ներգրավել պայմանագիր կնքելու օրվանից </w:t>
      </w:r>
      <w:r w:rsidR="00B6161C" w:rsidRPr="0018357D">
        <w:rPr>
          <w:rFonts w:ascii="GHEA Grapalat" w:eastAsia="Times New Roman" w:hAnsi="GHEA Grapalat" w:cs="Arial"/>
          <w:sz w:val="24"/>
          <w:szCs w:val="24"/>
          <w:lang w:val="hy-AM" w:eastAsia="en-GB"/>
        </w:rPr>
        <w:t>մեկ տարի</w:t>
      </w:r>
      <w:r w:rsidRPr="0018357D">
        <w:rPr>
          <w:rFonts w:ascii="GHEA Grapalat" w:eastAsia="Times New Roman" w:hAnsi="GHEA Grapalat" w:cs="Arial"/>
          <w:sz w:val="24"/>
          <w:szCs w:val="24"/>
          <w:lang w:val="hy-AM" w:eastAsia="en-GB"/>
        </w:rPr>
        <w:t xml:space="preserve"> ժամկետով։</w:t>
      </w:r>
    </w:p>
    <w:p w14:paraId="31AD9CF8" w14:textId="77777777" w:rsidR="00AD209A" w:rsidRPr="0018357D" w:rsidRDefault="00AD209A" w:rsidP="00CD7F7D">
      <w:pPr>
        <w:spacing w:after="0" w:line="276" w:lineRule="auto"/>
        <w:ind w:firstLine="360"/>
        <w:jc w:val="both"/>
        <w:rPr>
          <w:rFonts w:ascii="GHEA Grapalat" w:hAnsi="GHEA Grapalat"/>
          <w:color w:val="FF0000"/>
          <w:sz w:val="24"/>
          <w:szCs w:val="24"/>
          <w:lang w:val="hy-AM"/>
        </w:rPr>
      </w:pPr>
    </w:p>
    <w:p w14:paraId="6C6B97BB" w14:textId="77777777" w:rsidR="00AD209A" w:rsidRPr="0018357D" w:rsidRDefault="00AD209A" w:rsidP="00CD7F7D">
      <w:pPr>
        <w:spacing w:after="0" w:line="276" w:lineRule="auto"/>
        <w:ind w:firstLine="360"/>
        <w:contextualSpacing/>
        <w:rPr>
          <w:rFonts w:ascii="GHEA Grapalat" w:eastAsia="Times New Roman" w:hAnsi="GHEA Grapalat" w:cs="Arial"/>
          <w:b/>
          <w:sz w:val="24"/>
          <w:szCs w:val="24"/>
          <w:lang w:val="hy-AM" w:eastAsia="en-GB"/>
        </w:rPr>
      </w:pPr>
      <w:r w:rsidRPr="0018357D">
        <w:rPr>
          <w:rFonts w:ascii="GHEA Grapalat" w:eastAsia="Times New Roman" w:hAnsi="GHEA Grapalat" w:cs="Arial"/>
          <w:b/>
          <w:sz w:val="24"/>
          <w:szCs w:val="24"/>
          <w:lang w:val="hy-AM" w:eastAsia="en-GB"/>
        </w:rPr>
        <w:t>Փորձագետի պարտականությունները`</w:t>
      </w:r>
    </w:p>
    <w:p w14:paraId="76A8BF44" w14:textId="77777777" w:rsidR="004D7BAF" w:rsidRPr="0018357D" w:rsidRDefault="004D7BAF" w:rsidP="00CD7F7D">
      <w:pPr>
        <w:spacing w:after="0" w:line="276" w:lineRule="auto"/>
        <w:ind w:firstLine="360"/>
        <w:contextualSpacing/>
        <w:rPr>
          <w:rFonts w:ascii="GHEA Grapalat" w:eastAsia="Times New Roman" w:hAnsi="GHEA Grapalat" w:cs="Arial"/>
          <w:b/>
          <w:sz w:val="24"/>
          <w:szCs w:val="24"/>
          <w:lang w:val="hy-AM" w:eastAsia="en-GB"/>
        </w:rPr>
      </w:pPr>
    </w:p>
    <w:p w14:paraId="42BE87EB" w14:textId="77777777" w:rsidR="00AD209A" w:rsidRPr="0018357D"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27111B9" w14:textId="77777777" w:rsidR="008177E3" w:rsidRPr="0018357D"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66C1A765" w14:textId="77777777" w:rsidR="004D7BAF" w:rsidRPr="0018357D"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2E3FA895" w14:textId="77777777" w:rsidR="00AD209A" w:rsidRPr="0018357D"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18357D">
        <w:rPr>
          <w:rFonts w:ascii="GHEA Grapalat" w:hAnsi="GHEA Grapalat"/>
          <w:b/>
          <w:color w:val="000000"/>
          <w:sz w:val="24"/>
          <w:szCs w:val="24"/>
          <w:shd w:val="clear" w:color="auto" w:fill="FFFFFF"/>
          <w:lang w:val="hy-AM"/>
        </w:rPr>
        <w:t>Փորձագետին ներկայացվող պահանջները՝</w:t>
      </w:r>
      <w:r w:rsidRPr="0018357D">
        <w:rPr>
          <w:rFonts w:ascii="GHEA Grapalat" w:hAnsi="GHEA Grapalat"/>
          <w:color w:val="000000"/>
          <w:sz w:val="24"/>
          <w:szCs w:val="24"/>
          <w:lang w:val="hy-AM"/>
        </w:rPr>
        <w:br/>
      </w:r>
      <w:r w:rsidR="00C72D86" w:rsidRPr="0018357D">
        <w:rPr>
          <w:rFonts w:ascii="GHEA Grapalat" w:hAnsi="GHEA Grapalat"/>
          <w:color w:val="000000"/>
          <w:sz w:val="24"/>
          <w:szCs w:val="24"/>
          <w:shd w:val="clear" w:color="auto" w:fill="FFFFFF"/>
          <w:lang w:val="hy-AM"/>
        </w:rPr>
        <w:t xml:space="preserve">    </w:t>
      </w:r>
      <w:r w:rsidRPr="0018357D">
        <w:rPr>
          <w:rFonts w:ascii="GHEA Grapalat" w:hAnsi="GHEA Grapalat"/>
          <w:color w:val="000000"/>
          <w:sz w:val="24"/>
          <w:szCs w:val="24"/>
          <w:shd w:val="clear" w:color="auto" w:fill="FFFFFF"/>
          <w:lang w:val="hy-AM"/>
        </w:rPr>
        <w:t xml:space="preserve"> </w:t>
      </w:r>
      <w:r w:rsidR="009A7378" w:rsidRPr="0018357D">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18357D">
        <w:rPr>
          <w:rFonts w:ascii="GHEA Grapalat" w:eastAsia="Times New Roman" w:hAnsi="GHEA Grapalat" w:cs="Arial"/>
          <w:sz w:val="24"/>
          <w:szCs w:val="24"/>
          <w:lang w:val="hy-AM" w:eastAsia="en-GB"/>
        </w:rPr>
        <w:t xml:space="preserve"> միջոցներով աշխատելու ունակություն:</w:t>
      </w:r>
    </w:p>
    <w:p w14:paraId="5B331C44" w14:textId="77777777" w:rsidR="00902A80" w:rsidRPr="0018357D" w:rsidRDefault="00902A80" w:rsidP="00CD7F7D">
      <w:pPr>
        <w:spacing w:after="0" w:line="276" w:lineRule="auto"/>
        <w:contextualSpacing/>
        <w:jc w:val="both"/>
        <w:rPr>
          <w:rFonts w:ascii="GHEA Grapalat" w:eastAsia="Times New Roman" w:hAnsi="GHEA Grapalat" w:cs="Arial"/>
          <w:sz w:val="24"/>
          <w:szCs w:val="24"/>
          <w:lang w:val="hy-AM" w:eastAsia="en-GB"/>
        </w:rPr>
      </w:pPr>
    </w:p>
    <w:p w14:paraId="52D04920" w14:textId="77777777" w:rsidR="006A2AB6" w:rsidRPr="0018357D"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Փաստաթ</w:t>
      </w:r>
      <w:r w:rsidR="002317C2" w:rsidRPr="0018357D">
        <w:rPr>
          <w:rFonts w:ascii="GHEA Grapalat" w:eastAsia="Times New Roman" w:hAnsi="GHEA Grapalat" w:cs="Arial"/>
          <w:sz w:val="24"/>
          <w:szCs w:val="24"/>
          <w:lang w:val="hy-AM" w:eastAsia="en-GB"/>
        </w:rPr>
        <w:t>ղ</w:t>
      </w:r>
      <w:r w:rsidRPr="0018357D">
        <w:rPr>
          <w:rFonts w:ascii="GHEA Grapalat" w:eastAsia="Times New Roman" w:hAnsi="GHEA Grapalat" w:cs="Arial"/>
          <w:sz w:val="24"/>
          <w:szCs w:val="24"/>
          <w:lang w:val="hy-AM" w:eastAsia="en-GB"/>
        </w:rPr>
        <w:t xml:space="preserve">թերի ներկայացման վերջնաժամկետն է` </w:t>
      </w:r>
      <w:r w:rsidR="00AD0C79" w:rsidRPr="0018357D">
        <w:rPr>
          <w:rFonts w:ascii="GHEA Grapalat" w:eastAsia="Times New Roman" w:hAnsi="GHEA Grapalat" w:cs="Arial"/>
          <w:sz w:val="24"/>
          <w:szCs w:val="24"/>
          <w:lang w:val="hy-AM" w:eastAsia="en-GB"/>
        </w:rPr>
        <w:t>202</w:t>
      </w:r>
      <w:r w:rsidR="009A574A" w:rsidRPr="0018357D">
        <w:rPr>
          <w:rFonts w:ascii="GHEA Grapalat" w:eastAsia="Times New Roman" w:hAnsi="GHEA Grapalat" w:cs="Arial"/>
          <w:sz w:val="24"/>
          <w:szCs w:val="24"/>
          <w:lang w:val="hy-AM" w:eastAsia="en-GB"/>
        </w:rPr>
        <w:t>5</w:t>
      </w:r>
      <w:r w:rsidR="00DE5C2D" w:rsidRPr="0018357D">
        <w:rPr>
          <w:rFonts w:ascii="GHEA Grapalat" w:eastAsia="Times New Roman" w:hAnsi="GHEA Grapalat" w:cs="Arial"/>
          <w:sz w:val="24"/>
          <w:szCs w:val="24"/>
          <w:lang w:val="hy-AM" w:eastAsia="en-GB"/>
        </w:rPr>
        <w:t xml:space="preserve"> թվականի </w:t>
      </w:r>
      <w:r w:rsidR="00E40B9F" w:rsidRPr="0018357D">
        <w:rPr>
          <w:rFonts w:ascii="GHEA Grapalat" w:eastAsia="Times New Roman" w:hAnsi="GHEA Grapalat" w:cs="Arial"/>
          <w:sz w:val="24"/>
          <w:szCs w:val="24"/>
          <w:lang w:val="hy-AM" w:eastAsia="en-GB"/>
        </w:rPr>
        <w:t>հոկտեմբերի 22</w:t>
      </w:r>
      <w:r w:rsidRPr="0018357D">
        <w:rPr>
          <w:rFonts w:ascii="GHEA Grapalat" w:eastAsia="Times New Roman" w:hAnsi="GHEA Grapalat" w:cs="Arial"/>
          <w:sz w:val="24"/>
          <w:szCs w:val="24"/>
          <w:lang w:val="hy-AM" w:eastAsia="en-GB"/>
        </w:rPr>
        <w:t>-ը։</w:t>
      </w:r>
    </w:p>
    <w:p w14:paraId="1B922419" w14:textId="77777777" w:rsidR="002D190F" w:rsidRPr="0018357D" w:rsidRDefault="002D190F" w:rsidP="00CD7F7D">
      <w:pPr>
        <w:spacing w:after="0" w:line="276" w:lineRule="auto"/>
        <w:ind w:firstLine="360"/>
        <w:jc w:val="both"/>
        <w:rPr>
          <w:rFonts w:ascii="GHEA Grapalat" w:hAnsi="GHEA Grapalat"/>
          <w:sz w:val="24"/>
          <w:szCs w:val="24"/>
          <w:lang w:val="hy-AM"/>
        </w:rPr>
      </w:pPr>
      <w:r w:rsidRPr="0018357D">
        <w:rPr>
          <w:rFonts w:ascii="GHEA Grapalat" w:hAnsi="GHEA Grapalat"/>
          <w:sz w:val="24"/>
          <w:szCs w:val="24"/>
          <w:lang w:val="hy-AM"/>
        </w:rPr>
        <w:t>Աշխատանքի վայրը՝ ք. Երևան, Մաշտոցի 47, հեռ. 010-31-31-</w:t>
      </w:r>
      <w:r w:rsidR="00B5539C" w:rsidRPr="0018357D">
        <w:rPr>
          <w:rFonts w:ascii="GHEA Grapalat" w:hAnsi="GHEA Grapalat"/>
          <w:sz w:val="24"/>
          <w:szCs w:val="24"/>
          <w:lang w:val="hy-AM"/>
        </w:rPr>
        <w:t>87</w:t>
      </w:r>
      <w:r w:rsidRPr="0018357D">
        <w:rPr>
          <w:rFonts w:ascii="GHEA Grapalat" w:hAnsi="GHEA Grapalat"/>
          <w:sz w:val="24"/>
          <w:szCs w:val="24"/>
          <w:lang w:val="hy-AM"/>
        </w:rPr>
        <w:t xml:space="preserve">, էլ. փոստ՝ </w:t>
      </w:r>
      <w:hyperlink r:id="rId5" w:history="1">
        <w:r w:rsidR="00AD209A" w:rsidRPr="0018357D">
          <w:rPr>
            <w:rStyle w:val="a7"/>
            <w:rFonts w:ascii="GHEA Grapalat" w:hAnsi="GHEA Grapalat"/>
            <w:sz w:val="24"/>
            <w:szCs w:val="24"/>
            <w:lang w:val="hy-AM"/>
          </w:rPr>
          <w:t>hr@supervision.am</w:t>
        </w:r>
      </w:hyperlink>
      <w:r w:rsidRPr="0018357D">
        <w:rPr>
          <w:rFonts w:ascii="GHEA Grapalat" w:hAnsi="GHEA Grapalat"/>
          <w:sz w:val="24"/>
          <w:szCs w:val="24"/>
          <w:lang w:val="hy-AM"/>
        </w:rPr>
        <w:t xml:space="preserve"> </w:t>
      </w:r>
    </w:p>
    <w:p w14:paraId="507F93E5" w14:textId="77777777" w:rsidR="00AD209A" w:rsidRPr="0018357D" w:rsidRDefault="00AD209A" w:rsidP="00CD7F7D">
      <w:pPr>
        <w:spacing w:after="0" w:line="276" w:lineRule="auto"/>
        <w:jc w:val="both"/>
        <w:rPr>
          <w:rFonts w:ascii="GHEA Grapalat" w:hAnsi="GHEA Grapalat"/>
          <w:sz w:val="24"/>
          <w:szCs w:val="24"/>
          <w:lang w:val="hy-AM"/>
        </w:rPr>
      </w:pPr>
    </w:p>
    <w:p w14:paraId="4959969A" w14:textId="77777777" w:rsidR="00AD209A" w:rsidRPr="0018357D" w:rsidRDefault="00AD209A" w:rsidP="00CD7F7D">
      <w:pPr>
        <w:pStyle w:val="a3"/>
        <w:tabs>
          <w:tab w:val="left" w:pos="360"/>
        </w:tabs>
        <w:spacing w:after="0" w:line="276" w:lineRule="auto"/>
        <w:ind w:left="0"/>
        <w:jc w:val="both"/>
        <w:rPr>
          <w:rFonts w:ascii="GHEA Grapalat" w:hAnsi="GHEA Grapalat"/>
          <w:color w:val="000000"/>
          <w:sz w:val="24"/>
          <w:szCs w:val="24"/>
          <w:shd w:val="clear" w:color="auto" w:fill="FFFFFF"/>
          <w:lang w:val="hy-AM"/>
        </w:rPr>
      </w:pPr>
      <w:r w:rsidRPr="0018357D">
        <w:rPr>
          <w:rFonts w:ascii="GHEA Grapalat" w:hAnsi="GHEA Grapalat"/>
          <w:color w:val="000000"/>
          <w:sz w:val="24"/>
          <w:szCs w:val="24"/>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CF366B1" w14:textId="77777777" w:rsidR="00AD209A" w:rsidRPr="0018357D" w:rsidRDefault="00AD209A" w:rsidP="00CD7F7D">
      <w:pPr>
        <w:pStyle w:val="a3"/>
        <w:tabs>
          <w:tab w:val="left" w:pos="270"/>
        </w:tabs>
        <w:spacing w:after="0" w:line="276" w:lineRule="auto"/>
        <w:ind w:left="0"/>
        <w:jc w:val="both"/>
        <w:rPr>
          <w:rFonts w:ascii="GHEA Grapalat" w:hAnsi="GHEA Grapalat"/>
          <w:color w:val="000000"/>
          <w:sz w:val="24"/>
          <w:szCs w:val="24"/>
          <w:shd w:val="clear" w:color="auto" w:fill="FFFFFF"/>
          <w:lang w:val="hy-AM"/>
        </w:rPr>
      </w:pPr>
    </w:p>
    <w:p w14:paraId="70B7587C" w14:textId="77777777" w:rsidR="002D190F" w:rsidRPr="0018357D" w:rsidRDefault="009A7378" w:rsidP="00CD7F7D">
      <w:pPr>
        <w:pStyle w:val="a3"/>
        <w:tabs>
          <w:tab w:val="left" w:pos="360"/>
        </w:tabs>
        <w:spacing w:after="0" w:line="276" w:lineRule="auto"/>
        <w:ind w:left="0"/>
        <w:jc w:val="both"/>
        <w:rPr>
          <w:rFonts w:ascii="GHEA Grapalat" w:eastAsia="Times New Roman" w:hAnsi="GHEA Grapalat" w:cs="Times New Roman"/>
          <w:bCs/>
          <w:sz w:val="24"/>
          <w:szCs w:val="24"/>
          <w:lang w:val="hy-AM"/>
        </w:rPr>
      </w:pPr>
      <w:r w:rsidRPr="0018357D">
        <w:rPr>
          <w:rFonts w:ascii="GHEA Grapalat" w:eastAsia="Times New Roman" w:hAnsi="GHEA Grapalat" w:cs="Times New Roman"/>
          <w:bCs/>
          <w:sz w:val="24"/>
          <w:szCs w:val="24"/>
          <w:lang w:val="hy-AM"/>
        </w:rPr>
        <w:tab/>
      </w:r>
      <w:r w:rsidR="002D190F" w:rsidRPr="0018357D">
        <w:rPr>
          <w:rFonts w:ascii="GHEA Grapalat" w:eastAsia="Times New Roman" w:hAnsi="GHEA Grapalat" w:cs="Times New Roman"/>
          <w:bCs/>
          <w:sz w:val="24"/>
          <w:szCs w:val="24"/>
          <w:lang w:val="hy-AM"/>
        </w:rPr>
        <w:t xml:space="preserve">Ընտրությունը կատարվում է </w:t>
      </w:r>
      <w:r w:rsidR="00AD209A" w:rsidRPr="0018357D">
        <w:rPr>
          <w:rFonts w:ascii="GHEA Grapalat" w:hAnsi="GHEA Grapalat"/>
          <w:color w:val="000000"/>
          <w:sz w:val="24"/>
          <w:szCs w:val="24"/>
          <w:shd w:val="clear" w:color="auto" w:fill="FFFFFF"/>
          <w:lang w:val="hy-AM"/>
        </w:rPr>
        <w:t xml:space="preserve">դիմում ներկայացրած քաղաքացիների </w:t>
      </w:r>
      <w:r w:rsidR="00AD209A" w:rsidRPr="0018357D">
        <w:rPr>
          <w:rFonts w:ascii="GHEA Grapalat" w:eastAsia="Times New Roman" w:hAnsi="GHEA Grapalat"/>
          <w:bCs/>
          <w:sz w:val="24"/>
          <w:szCs w:val="24"/>
          <w:lang w:val="hy-AM"/>
        </w:rPr>
        <w:t>փաստաթղթերի հիման</w:t>
      </w:r>
      <w:r w:rsidR="00AD209A" w:rsidRPr="0018357D">
        <w:rPr>
          <w:rFonts w:ascii="GHEA Grapalat" w:eastAsia="Times New Roman" w:hAnsi="GHEA Grapalat" w:cs="Times New Roman"/>
          <w:bCs/>
          <w:sz w:val="24"/>
          <w:szCs w:val="24"/>
          <w:lang w:val="hy-AM"/>
        </w:rPr>
        <w:t xml:space="preserve"> </w:t>
      </w:r>
      <w:r w:rsidR="005926E2" w:rsidRPr="0018357D">
        <w:rPr>
          <w:rFonts w:ascii="GHEA Grapalat" w:eastAsia="Times New Roman" w:hAnsi="GHEA Grapalat" w:cs="Times New Roman"/>
          <w:bCs/>
          <w:sz w:val="24"/>
          <w:szCs w:val="24"/>
          <w:lang w:val="hy-AM"/>
        </w:rPr>
        <w:t>վրա:</w:t>
      </w:r>
    </w:p>
    <w:p w14:paraId="44CA7220" w14:textId="77777777" w:rsidR="006A2AB6" w:rsidRPr="0018357D"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14:paraId="258910D1" w14:textId="77777777" w:rsidR="006A2AB6" w:rsidRPr="0018357D"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գրավոր դիմում (</w:t>
      </w:r>
      <w:r w:rsidR="001466E3" w:rsidRPr="0018357D">
        <w:rPr>
          <w:rFonts w:ascii="GHEA Grapalat" w:hAnsi="GHEA Grapalat" w:cs="Arial"/>
          <w:sz w:val="24"/>
          <w:szCs w:val="24"/>
          <w:lang w:val="hy-AM"/>
        </w:rPr>
        <w:t>դիմումի</w:t>
      </w:r>
      <w:r w:rsidR="001466E3" w:rsidRPr="0018357D">
        <w:rPr>
          <w:rFonts w:ascii="GHEA Grapalat" w:hAnsi="GHEA Grapalat"/>
          <w:sz w:val="24"/>
          <w:szCs w:val="24"/>
          <w:lang w:val="hy-AM"/>
        </w:rPr>
        <w:t xml:space="preserve"> </w:t>
      </w:r>
      <w:r w:rsidR="001466E3" w:rsidRPr="0018357D">
        <w:rPr>
          <w:rFonts w:ascii="GHEA Grapalat" w:hAnsi="GHEA Grapalat" w:cs="Arial"/>
          <w:sz w:val="24"/>
          <w:szCs w:val="24"/>
          <w:lang w:val="hy-AM"/>
        </w:rPr>
        <w:t>ձևը</w:t>
      </w:r>
      <w:r w:rsidR="001466E3" w:rsidRPr="0018357D">
        <w:rPr>
          <w:rFonts w:ascii="GHEA Grapalat" w:hAnsi="GHEA Grapalat"/>
          <w:sz w:val="24"/>
          <w:szCs w:val="24"/>
          <w:lang w:val="hy-AM"/>
        </w:rPr>
        <w:t xml:space="preserve"> </w:t>
      </w:r>
      <w:r w:rsidR="001466E3" w:rsidRPr="0018357D">
        <w:rPr>
          <w:rFonts w:ascii="GHEA Grapalat" w:hAnsi="GHEA Grapalat" w:cs="Arial"/>
          <w:sz w:val="24"/>
          <w:szCs w:val="24"/>
          <w:lang w:val="hy-AM"/>
        </w:rPr>
        <w:t>կցվում</w:t>
      </w:r>
      <w:r w:rsidR="001466E3" w:rsidRPr="0018357D">
        <w:rPr>
          <w:rFonts w:ascii="GHEA Grapalat" w:hAnsi="GHEA Grapalat"/>
          <w:sz w:val="24"/>
          <w:szCs w:val="24"/>
          <w:lang w:val="hy-AM"/>
        </w:rPr>
        <w:t xml:space="preserve"> </w:t>
      </w:r>
      <w:r w:rsidR="001466E3" w:rsidRPr="0018357D">
        <w:rPr>
          <w:rFonts w:ascii="GHEA Grapalat" w:hAnsi="GHEA Grapalat" w:cs="Arial"/>
          <w:sz w:val="24"/>
          <w:szCs w:val="24"/>
          <w:lang w:val="hy-AM"/>
        </w:rPr>
        <w:t>է</w:t>
      </w:r>
      <w:r w:rsidRPr="0018357D">
        <w:rPr>
          <w:rFonts w:ascii="GHEA Grapalat" w:eastAsia="Times New Roman" w:hAnsi="GHEA Grapalat" w:cs="Arial"/>
          <w:sz w:val="24"/>
          <w:szCs w:val="24"/>
          <w:lang w:val="hy-AM" w:eastAsia="en-GB"/>
        </w:rPr>
        <w:t>).</w:t>
      </w:r>
    </w:p>
    <w:p w14:paraId="1656D794" w14:textId="77777777" w:rsidR="006A2AB6" w:rsidRPr="0018357D"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14:paraId="1C98FE58" w14:textId="77777777" w:rsidR="006A2AB6" w:rsidRPr="0018357D"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14:paraId="34622493" w14:textId="77777777" w:rsidR="006A2AB6" w:rsidRPr="0018357D"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աշխատանքային գրքույկի պատճենը (առկայության դեպքում).</w:t>
      </w:r>
    </w:p>
    <w:p w14:paraId="3421F47E" w14:textId="77777777" w:rsidR="006A2AB6" w:rsidRPr="0018357D"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արական սեռի անձինք նաև զինվորական գ</w:t>
      </w:r>
      <w:r w:rsidR="00EB06B3" w:rsidRPr="0018357D">
        <w:rPr>
          <w:rFonts w:ascii="GHEA Grapalat" w:eastAsia="Times New Roman" w:hAnsi="GHEA Grapalat" w:cs="Arial"/>
          <w:sz w:val="24"/>
          <w:szCs w:val="24"/>
          <w:lang w:val="hy-AM" w:eastAsia="en-GB"/>
        </w:rPr>
        <w:t>րքույկի կամ դրան փոխարինող ժամա</w:t>
      </w:r>
      <w:r w:rsidRPr="0018357D">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14:paraId="15AD5E7E" w14:textId="77777777" w:rsidR="00150DB6" w:rsidRPr="0018357D"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մեկ լուսանկար 3x4 սմ չափսի</w:t>
      </w:r>
      <w:r w:rsidR="00150DB6" w:rsidRPr="0018357D">
        <w:rPr>
          <w:rFonts w:ascii="GHEA Grapalat" w:eastAsia="Times New Roman" w:hAnsi="GHEA Grapalat" w:cs="Arial"/>
          <w:sz w:val="24"/>
          <w:szCs w:val="24"/>
          <w:lang w:val="hy-AM" w:eastAsia="en-GB"/>
        </w:rPr>
        <w:t>.</w:t>
      </w:r>
    </w:p>
    <w:p w14:paraId="370EBDA6" w14:textId="77777777" w:rsidR="006A2AB6" w:rsidRPr="0018357D"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18357D">
        <w:rPr>
          <w:rFonts w:ascii="GHEA Grapalat" w:hAnsi="GHEA Grapalat"/>
          <w:sz w:val="24"/>
          <w:szCs w:val="24"/>
          <w:lang w:val="hy-AM"/>
        </w:rPr>
        <w:t>ինքնակենսագրական</w:t>
      </w:r>
      <w:r w:rsidRPr="0018357D">
        <w:rPr>
          <w:rFonts w:ascii="GHEA Grapalat" w:hAnsi="GHEA Grapalat"/>
          <w:sz w:val="24"/>
          <w:szCs w:val="24"/>
        </w:rPr>
        <w:t xml:space="preserve"> (CV)</w:t>
      </w:r>
      <w:r w:rsidRPr="0018357D">
        <w:rPr>
          <w:rFonts w:ascii="GHEA Grapalat" w:hAnsi="GHEA Grapalat"/>
          <w:sz w:val="24"/>
          <w:szCs w:val="24"/>
          <w:shd w:val="clear" w:color="auto" w:fill="FFFFFF"/>
          <w:lang w:val="hy-AM"/>
        </w:rPr>
        <w:t>:</w:t>
      </w:r>
    </w:p>
    <w:p w14:paraId="4B8E53C8" w14:textId="77777777" w:rsidR="006A2AB6" w:rsidRPr="0018357D"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ՀՀ քաղաքացին</w:t>
      </w:r>
      <w:r w:rsidR="002D190F" w:rsidRPr="0018357D">
        <w:rPr>
          <w:rFonts w:ascii="GHEA Grapalat" w:eastAsia="Times New Roman" w:hAnsi="GHEA Grapalat" w:cs="Arial"/>
          <w:sz w:val="24"/>
          <w:szCs w:val="24"/>
          <w:lang w:val="hy-AM" w:eastAsia="en-GB"/>
        </w:rPr>
        <w:t xml:space="preserve"> փաստաթղթերը </w:t>
      </w:r>
      <w:r w:rsidR="009A7378" w:rsidRPr="0018357D">
        <w:rPr>
          <w:rFonts w:ascii="GHEA Grapalat" w:eastAsia="Times New Roman" w:hAnsi="GHEA Grapalat" w:cs="Arial"/>
          <w:sz w:val="24"/>
          <w:szCs w:val="24"/>
          <w:lang w:val="hy-AM" w:eastAsia="en-GB"/>
        </w:rPr>
        <w:t>ներկայացնում</w:t>
      </w:r>
      <w:r w:rsidR="002D190F" w:rsidRPr="0018357D">
        <w:rPr>
          <w:rFonts w:ascii="GHEA Grapalat" w:eastAsia="Times New Roman" w:hAnsi="GHEA Grapalat" w:cs="Arial"/>
          <w:sz w:val="24"/>
          <w:szCs w:val="24"/>
          <w:lang w:val="hy-AM" w:eastAsia="en-GB"/>
        </w:rPr>
        <w:t xml:space="preserve"> է Ծառայության պաշտոնական էլեկտրոնային փոստի միջոցով:</w:t>
      </w:r>
    </w:p>
    <w:p w14:paraId="2E310EA0" w14:textId="77777777" w:rsidR="00902A80" w:rsidRPr="0018357D"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2B0AEA57" w14:textId="77777777" w:rsidR="006A2AB6" w:rsidRPr="0018357D"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18357D">
        <w:rPr>
          <w:rFonts w:ascii="GHEA Grapalat" w:eastAsia="Times New Roman" w:hAnsi="GHEA Grapalat" w:cs="Arial"/>
          <w:b/>
          <w:bCs/>
          <w:sz w:val="24"/>
          <w:szCs w:val="24"/>
          <w:lang w:val="hy-AM" w:eastAsia="en-GB"/>
        </w:rPr>
        <w:t>Փաստաթղթերն ընդունվում են ամեն օր՝ ժա</w:t>
      </w:r>
      <w:r w:rsidR="002E3C36" w:rsidRPr="0018357D">
        <w:rPr>
          <w:rFonts w:ascii="GHEA Grapalat" w:eastAsia="Times New Roman" w:hAnsi="GHEA Grapalat" w:cs="Arial"/>
          <w:b/>
          <w:bCs/>
          <w:sz w:val="24"/>
          <w:szCs w:val="24"/>
          <w:lang w:val="hy-AM" w:eastAsia="en-GB"/>
        </w:rPr>
        <w:t>մը</w:t>
      </w:r>
      <w:r w:rsidR="00B5539C" w:rsidRPr="0018357D">
        <w:rPr>
          <w:rFonts w:ascii="GHEA Grapalat" w:eastAsia="Times New Roman" w:hAnsi="GHEA Grapalat" w:cs="Arial"/>
          <w:b/>
          <w:bCs/>
          <w:sz w:val="24"/>
          <w:szCs w:val="24"/>
          <w:lang w:val="hy-AM" w:eastAsia="en-GB"/>
        </w:rPr>
        <w:t xml:space="preserve"> 9:30-ից </w:t>
      </w:r>
      <w:r w:rsidR="002E3C36" w:rsidRPr="0018357D">
        <w:rPr>
          <w:rFonts w:ascii="GHEA Grapalat" w:eastAsia="Times New Roman" w:hAnsi="GHEA Grapalat" w:cs="Arial"/>
          <w:b/>
          <w:bCs/>
          <w:sz w:val="24"/>
          <w:szCs w:val="24"/>
          <w:lang w:val="hy-AM" w:eastAsia="en-GB"/>
        </w:rPr>
        <w:t xml:space="preserve"> բացի շ</w:t>
      </w:r>
      <w:r w:rsidRPr="0018357D">
        <w:rPr>
          <w:rFonts w:ascii="GHEA Grapalat" w:eastAsia="Times New Roman" w:hAnsi="GHEA Grapalat" w:cs="Arial"/>
          <w:b/>
          <w:bCs/>
          <w:sz w:val="24"/>
          <w:szCs w:val="24"/>
          <w:lang w:val="hy-AM" w:eastAsia="en-GB"/>
        </w:rPr>
        <w:t>աբաթ և կիրակի օրերից:</w:t>
      </w:r>
    </w:p>
    <w:p w14:paraId="5CCCD9C1" w14:textId="77777777" w:rsidR="00D277C4" w:rsidRPr="0018357D"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18357D">
        <w:rPr>
          <w:rFonts w:ascii="GHEA Grapalat" w:eastAsia="Times New Roman" w:hAnsi="GHEA Grapalat" w:cs="Arial"/>
          <w:sz w:val="24"/>
          <w:szCs w:val="24"/>
          <w:lang w:val="hy-AM" w:eastAsia="en-GB"/>
        </w:rPr>
        <w:t>Լրացուցիչ տեղեկություններ ստանալու համա</w:t>
      </w:r>
      <w:r w:rsidR="00DE5C2D" w:rsidRPr="0018357D">
        <w:rPr>
          <w:rFonts w:ascii="GHEA Grapalat" w:eastAsia="Times New Roman" w:hAnsi="GHEA Grapalat" w:cs="Arial"/>
          <w:sz w:val="24"/>
          <w:szCs w:val="24"/>
          <w:lang w:val="hy-AM" w:eastAsia="en-GB"/>
        </w:rPr>
        <w:t>ր կարող եք դիմել Ծառայություն /</w:t>
      </w:r>
      <w:r w:rsidR="004D7BAF" w:rsidRPr="0018357D">
        <w:rPr>
          <w:rFonts w:ascii="GHEA Grapalat" w:eastAsia="Times New Roman" w:hAnsi="GHEA Grapalat" w:cs="Arial"/>
          <w:sz w:val="24"/>
          <w:szCs w:val="24"/>
          <w:lang w:val="hy-AM" w:eastAsia="en-GB"/>
        </w:rPr>
        <w:t>ք.</w:t>
      </w:r>
      <w:r w:rsidRPr="0018357D">
        <w:rPr>
          <w:rFonts w:ascii="GHEA Grapalat" w:eastAsia="Times New Roman" w:hAnsi="GHEA Grapalat" w:cs="Arial"/>
          <w:sz w:val="24"/>
          <w:szCs w:val="24"/>
          <w:lang w:val="hy-AM" w:eastAsia="en-GB"/>
        </w:rPr>
        <w:t xml:space="preserve">Երևան, </w:t>
      </w:r>
      <w:r w:rsidR="004E71EA" w:rsidRPr="0018357D">
        <w:rPr>
          <w:rFonts w:ascii="GHEA Grapalat" w:eastAsia="Times New Roman" w:hAnsi="GHEA Grapalat" w:cs="Arial"/>
          <w:sz w:val="24"/>
          <w:szCs w:val="24"/>
          <w:lang w:val="hy-AM" w:eastAsia="en-GB"/>
        </w:rPr>
        <w:t xml:space="preserve">Մաշտոցի 47, հեռ. </w:t>
      </w:r>
      <w:r w:rsidR="00B5539C" w:rsidRPr="0018357D">
        <w:rPr>
          <w:rFonts w:ascii="GHEA Grapalat" w:hAnsi="GHEA Grapalat"/>
          <w:sz w:val="24"/>
          <w:szCs w:val="24"/>
          <w:lang w:val="hy-AM"/>
        </w:rPr>
        <w:t>010 31-31-87</w:t>
      </w:r>
      <w:r w:rsidR="004E71EA" w:rsidRPr="0018357D">
        <w:rPr>
          <w:rFonts w:ascii="GHEA Grapalat" w:eastAsia="Times New Roman" w:hAnsi="GHEA Grapalat" w:cs="Arial"/>
          <w:sz w:val="24"/>
          <w:szCs w:val="24"/>
          <w:lang w:val="hy-AM" w:eastAsia="en-GB"/>
        </w:rPr>
        <w:t>, էլ. փոստ՝</w:t>
      </w:r>
      <w:r w:rsidR="00C72D86" w:rsidRPr="0018357D">
        <w:rPr>
          <w:rFonts w:ascii="GHEA Grapalat" w:eastAsia="Times New Roman" w:hAnsi="GHEA Grapalat" w:cs="Arial"/>
          <w:sz w:val="24"/>
          <w:szCs w:val="24"/>
          <w:lang w:val="hy-AM" w:eastAsia="en-GB"/>
        </w:rPr>
        <w:t xml:space="preserve"> </w:t>
      </w:r>
      <w:hyperlink r:id="rId6" w:history="1">
        <w:r w:rsidR="00065B81" w:rsidRPr="0018357D">
          <w:rPr>
            <w:rStyle w:val="a7"/>
            <w:rFonts w:ascii="GHEA Grapalat" w:eastAsia="Times New Roman" w:hAnsi="GHEA Grapalat" w:cs="Arial"/>
            <w:sz w:val="24"/>
            <w:szCs w:val="24"/>
            <w:lang w:val="hy-AM" w:eastAsia="en-GB"/>
          </w:rPr>
          <w:t>hr@supervision.am</w:t>
        </w:r>
      </w:hyperlink>
      <w:r w:rsidRPr="0018357D">
        <w:rPr>
          <w:rFonts w:ascii="GHEA Grapalat" w:eastAsia="Times New Roman" w:hAnsi="GHEA Grapalat" w:cs="Arial"/>
          <w:sz w:val="24"/>
          <w:szCs w:val="24"/>
          <w:lang w:val="hy-AM" w:eastAsia="en-GB"/>
        </w:rPr>
        <w:t>:</w:t>
      </w:r>
    </w:p>
    <w:p w14:paraId="5B1BFC2C" w14:textId="77777777" w:rsidR="003A1FB6" w:rsidRPr="00824698" w:rsidRDefault="00C43839" w:rsidP="003A1FB6">
      <w:pPr>
        <w:spacing w:after="0"/>
        <w:jc w:val="right"/>
        <w:rPr>
          <w:rFonts w:ascii="GHEA Grapalat" w:hAnsi="GHEA Grapalat" w:cs="Arial"/>
          <w:sz w:val="24"/>
          <w:szCs w:val="24"/>
          <w:lang w:val="hy-AM"/>
        </w:rPr>
      </w:pPr>
      <w:r w:rsidRPr="00824698">
        <w:rPr>
          <w:rFonts w:ascii="GHEA Grapalat" w:hAnsi="GHEA Grapalat" w:cs="Arial"/>
          <w:sz w:val="24"/>
          <w:szCs w:val="24"/>
          <w:lang w:val="hy-AM"/>
        </w:rPr>
        <w:lastRenderedPageBreak/>
        <w:t>ՀՀ</w:t>
      </w:r>
      <w:r w:rsidRPr="00824698">
        <w:rPr>
          <w:rFonts w:ascii="GHEA Grapalat" w:hAnsi="GHEA Grapalat"/>
          <w:sz w:val="24"/>
          <w:szCs w:val="24"/>
          <w:lang w:val="hy-AM"/>
        </w:rPr>
        <w:t xml:space="preserve"> </w:t>
      </w:r>
      <w:r w:rsidRPr="00824698">
        <w:rPr>
          <w:rFonts w:ascii="GHEA Grapalat" w:hAnsi="GHEA Grapalat" w:cs="Arial"/>
          <w:sz w:val="24"/>
          <w:szCs w:val="24"/>
          <w:lang w:val="hy-AM"/>
        </w:rPr>
        <w:t xml:space="preserve">պետական վերահսկողական </w:t>
      </w:r>
    </w:p>
    <w:p w14:paraId="5BA61619" w14:textId="77777777" w:rsidR="00C43839" w:rsidRPr="00824698" w:rsidRDefault="00C43839" w:rsidP="003A1FB6">
      <w:pPr>
        <w:spacing w:after="0"/>
        <w:jc w:val="right"/>
        <w:rPr>
          <w:rFonts w:ascii="GHEA Grapalat" w:hAnsi="GHEA Grapalat" w:cs="Arial"/>
          <w:sz w:val="24"/>
          <w:szCs w:val="24"/>
          <w:lang w:val="hy-AM"/>
        </w:rPr>
      </w:pPr>
      <w:r w:rsidRPr="00824698">
        <w:rPr>
          <w:rFonts w:ascii="GHEA Grapalat" w:hAnsi="GHEA Grapalat" w:cs="Arial"/>
          <w:sz w:val="24"/>
          <w:szCs w:val="24"/>
          <w:lang w:val="hy-AM"/>
        </w:rPr>
        <w:t>ծառայության գլխավոր</w:t>
      </w:r>
      <w:r w:rsidRPr="00824698">
        <w:rPr>
          <w:rFonts w:ascii="GHEA Grapalat" w:hAnsi="GHEA Grapalat"/>
          <w:sz w:val="24"/>
          <w:szCs w:val="24"/>
          <w:lang w:val="hy-AM"/>
        </w:rPr>
        <w:t xml:space="preserve"> </w:t>
      </w:r>
      <w:r w:rsidR="003A1FB6" w:rsidRPr="00824698">
        <w:rPr>
          <w:rFonts w:ascii="GHEA Grapalat" w:hAnsi="GHEA Grapalat" w:cs="Arial"/>
          <w:sz w:val="24"/>
          <w:szCs w:val="24"/>
          <w:lang w:val="hy-AM"/>
        </w:rPr>
        <w:t>քարտուղար</w:t>
      </w:r>
    </w:p>
    <w:p w14:paraId="0DAAAF6D" w14:textId="77777777" w:rsidR="00C43839" w:rsidRPr="00824698" w:rsidRDefault="00C43839" w:rsidP="003A1FB6">
      <w:pPr>
        <w:spacing w:after="0"/>
        <w:jc w:val="right"/>
        <w:rPr>
          <w:rFonts w:ascii="GHEA Grapalat" w:hAnsi="GHEA Grapalat" w:cs="Arial"/>
          <w:sz w:val="24"/>
          <w:szCs w:val="24"/>
          <w:lang w:val="hy-AM"/>
        </w:rPr>
      </w:pPr>
      <w:r w:rsidRPr="00824698">
        <w:rPr>
          <w:rFonts w:ascii="GHEA Grapalat" w:hAnsi="GHEA Grapalat" w:cs="Arial"/>
          <w:sz w:val="24"/>
          <w:szCs w:val="24"/>
          <w:lang w:val="hy-AM"/>
        </w:rPr>
        <w:t xml:space="preserve">Անի Բաղդասարյանին  </w:t>
      </w:r>
    </w:p>
    <w:p w14:paraId="6818A31D" w14:textId="3CF999AD" w:rsidR="00C43839" w:rsidRPr="00824698" w:rsidRDefault="00C43839" w:rsidP="00C43839">
      <w:pPr>
        <w:spacing w:after="0" w:line="240" w:lineRule="auto"/>
        <w:ind w:firstLine="375"/>
        <w:jc w:val="center"/>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 xml:space="preserve">                                                                                                                </w:t>
      </w:r>
    </w:p>
    <w:p w14:paraId="14368A6C" w14:textId="77777777" w:rsidR="00C43839" w:rsidRPr="00824698" w:rsidRDefault="00C43839" w:rsidP="00306EB6">
      <w:pPr>
        <w:spacing w:after="0" w:line="240" w:lineRule="auto"/>
        <w:ind w:firstLine="375"/>
        <w:jc w:val="center"/>
        <w:rPr>
          <w:rFonts w:ascii="GHEA Grapalat" w:eastAsia="Times New Roman" w:hAnsi="GHEA Grapalat" w:cs="Times New Roman"/>
          <w:sz w:val="24"/>
          <w:szCs w:val="24"/>
          <w:lang w:val="hy-AM"/>
        </w:rPr>
      </w:pPr>
    </w:p>
    <w:p w14:paraId="56459308" w14:textId="77777777" w:rsidR="00C43839" w:rsidRPr="00824698" w:rsidRDefault="00C43839" w:rsidP="00C43839">
      <w:pPr>
        <w:spacing w:after="0" w:line="240" w:lineRule="auto"/>
        <w:ind w:firstLine="375"/>
        <w:jc w:val="right"/>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քաղաքացի --------------------------------------------------- ից</w:t>
      </w:r>
    </w:p>
    <w:p w14:paraId="462673E5" w14:textId="77777777" w:rsidR="00C43839" w:rsidRPr="0018357D" w:rsidRDefault="00C43839" w:rsidP="00C43839">
      <w:pPr>
        <w:spacing w:after="0" w:line="240" w:lineRule="auto"/>
        <w:ind w:firstLine="375"/>
        <w:jc w:val="center"/>
        <w:rPr>
          <w:rFonts w:ascii="GHEA Grapalat" w:eastAsia="Times New Roman" w:hAnsi="GHEA Grapalat" w:cs="Times New Roman"/>
          <w:lang w:val="hy-AM"/>
        </w:rPr>
      </w:pPr>
      <w:r w:rsidRPr="0018357D">
        <w:rPr>
          <w:rFonts w:ascii="GHEA Grapalat" w:eastAsia="Times New Roman" w:hAnsi="GHEA Grapalat" w:cs="Calibri"/>
          <w:lang w:val="hy-AM"/>
        </w:rPr>
        <w:t xml:space="preserve">                                                                          </w:t>
      </w:r>
      <w:r w:rsidR="0010272E" w:rsidRPr="0018357D">
        <w:rPr>
          <w:rFonts w:ascii="GHEA Grapalat" w:eastAsia="Times New Roman" w:hAnsi="GHEA Grapalat" w:cs="Calibri"/>
          <w:lang w:val="hy-AM"/>
        </w:rPr>
        <w:t xml:space="preserve">                    </w:t>
      </w:r>
      <w:r w:rsidRPr="0018357D">
        <w:rPr>
          <w:rFonts w:ascii="GHEA Grapalat" w:eastAsia="Times New Roman" w:hAnsi="GHEA Grapalat" w:cs="Calibri"/>
          <w:lang w:val="hy-AM"/>
        </w:rPr>
        <w:t xml:space="preserve">     </w:t>
      </w:r>
      <w:r w:rsidRPr="0018357D">
        <w:rPr>
          <w:rFonts w:ascii="Calibri" w:eastAsia="Times New Roman" w:hAnsi="Calibri" w:cs="Calibri"/>
          <w:lang w:val="hy-AM"/>
        </w:rPr>
        <w:t> </w:t>
      </w:r>
      <w:r w:rsidRPr="0018357D">
        <w:rPr>
          <w:rFonts w:ascii="GHEA Grapalat" w:eastAsia="Times New Roman" w:hAnsi="GHEA Grapalat" w:cs="Times New Roman"/>
          <w:lang w:val="hy-AM"/>
        </w:rPr>
        <w:t>(</w:t>
      </w:r>
      <w:r w:rsidRPr="0018357D">
        <w:rPr>
          <w:rFonts w:ascii="GHEA Grapalat" w:eastAsia="Times New Roman" w:hAnsi="GHEA Grapalat" w:cs="GHEA Grapalat"/>
          <w:lang w:val="hy-AM"/>
        </w:rPr>
        <w:t>անունը</w:t>
      </w:r>
      <w:r w:rsidRPr="0018357D">
        <w:rPr>
          <w:rFonts w:ascii="GHEA Grapalat" w:eastAsia="Times New Roman" w:hAnsi="GHEA Grapalat" w:cs="Times New Roman"/>
          <w:lang w:val="hy-AM"/>
        </w:rPr>
        <w:t xml:space="preserve">, </w:t>
      </w:r>
      <w:r w:rsidRPr="0018357D">
        <w:rPr>
          <w:rFonts w:ascii="GHEA Grapalat" w:eastAsia="Times New Roman" w:hAnsi="GHEA Grapalat" w:cs="GHEA Grapalat"/>
          <w:lang w:val="hy-AM"/>
        </w:rPr>
        <w:t>ազգանունը</w:t>
      </w:r>
      <w:r w:rsidRPr="0018357D">
        <w:rPr>
          <w:rFonts w:ascii="GHEA Grapalat" w:eastAsia="Times New Roman" w:hAnsi="GHEA Grapalat" w:cs="Times New Roman"/>
          <w:lang w:val="hy-AM"/>
        </w:rPr>
        <w:t>)</w:t>
      </w:r>
    </w:p>
    <w:p w14:paraId="4C38F7CD" w14:textId="77777777" w:rsidR="00C43839" w:rsidRPr="0018357D" w:rsidRDefault="00C43839" w:rsidP="00C43839">
      <w:pPr>
        <w:spacing w:after="0" w:line="240" w:lineRule="auto"/>
        <w:ind w:firstLine="375"/>
        <w:jc w:val="right"/>
        <w:rPr>
          <w:rFonts w:ascii="GHEA Grapalat" w:eastAsia="Times New Roman" w:hAnsi="GHEA Grapalat" w:cs="Times New Roman"/>
          <w:lang w:val="hy-AM"/>
        </w:rPr>
      </w:pPr>
      <w:r w:rsidRPr="0018357D">
        <w:rPr>
          <w:rFonts w:ascii="Calibri" w:eastAsia="Times New Roman" w:hAnsi="Calibri" w:cs="Calibri"/>
          <w:lang w:val="hy-AM"/>
        </w:rPr>
        <w:t> </w:t>
      </w:r>
    </w:p>
    <w:p w14:paraId="4087449F" w14:textId="77777777" w:rsidR="00C43839" w:rsidRPr="00824698" w:rsidRDefault="00C43839" w:rsidP="00C43839">
      <w:pPr>
        <w:spacing w:after="0" w:line="240" w:lineRule="auto"/>
        <w:ind w:firstLine="375"/>
        <w:jc w:val="right"/>
        <w:rPr>
          <w:rFonts w:ascii="GHEA Grapalat" w:eastAsia="Times New Roman" w:hAnsi="GHEA Grapalat" w:cs="Times New Roman"/>
          <w:sz w:val="24"/>
          <w:szCs w:val="24"/>
          <w:lang w:val="hy-AM"/>
        </w:rPr>
      </w:pPr>
      <w:r w:rsidRPr="0018357D">
        <w:rPr>
          <w:rFonts w:ascii="GHEA Grapalat" w:eastAsia="Times New Roman" w:hAnsi="GHEA Grapalat" w:cs="Times New Roman"/>
          <w:lang w:val="hy-AM"/>
        </w:rPr>
        <w:t xml:space="preserve">---------------------------------- </w:t>
      </w:r>
      <w:r w:rsidRPr="00824698">
        <w:rPr>
          <w:rFonts w:ascii="GHEA Grapalat" w:eastAsia="Times New Roman" w:hAnsi="GHEA Grapalat" w:cs="Times New Roman"/>
          <w:sz w:val="24"/>
          <w:szCs w:val="24"/>
          <w:lang w:val="hy-AM"/>
        </w:rPr>
        <w:t>հեռախոսահամարը</w:t>
      </w:r>
    </w:p>
    <w:p w14:paraId="206056BD" w14:textId="77777777" w:rsidR="00C43839" w:rsidRPr="00824698" w:rsidRDefault="00C43839" w:rsidP="00C43839">
      <w:pPr>
        <w:spacing w:after="0" w:line="240" w:lineRule="auto"/>
        <w:ind w:firstLine="375"/>
        <w:jc w:val="right"/>
        <w:rPr>
          <w:rFonts w:ascii="GHEA Grapalat" w:eastAsia="Times New Roman" w:hAnsi="GHEA Grapalat" w:cs="Times New Roman"/>
          <w:sz w:val="24"/>
          <w:szCs w:val="24"/>
          <w:lang w:val="hy-AM"/>
        </w:rPr>
      </w:pPr>
      <w:r w:rsidRPr="00824698">
        <w:rPr>
          <w:rFonts w:ascii="Calibri" w:eastAsia="Times New Roman" w:hAnsi="Calibri" w:cs="Calibri"/>
          <w:sz w:val="24"/>
          <w:szCs w:val="24"/>
          <w:lang w:val="hy-AM"/>
        </w:rPr>
        <w:t> </w:t>
      </w:r>
    </w:p>
    <w:p w14:paraId="2AEC555F" w14:textId="77777777" w:rsidR="00C43839" w:rsidRPr="0018357D" w:rsidRDefault="00C43839" w:rsidP="00C43839">
      <w:pPr>
        <w:spacing w:after="0" w:line="240" w:lineRule="auto"/>
        <w:ind w:firstLine="375"/>
        <w:jc w:val="right"/>
        <w:rPr>
          <w:rFonts w:ascii="GHEA Grapalat" w:eastAsia="Times New Roman" w:hAnsi="GHEA Grapalat" w:cs="Times New Roman"/>
          <w:lang w:val="hy-AM"/>
        </w:rPr>
      </w:pPr>
      <w:r w:rsidRPr="00824698">
        <w:rPr>
          <w:rFonts w:ascii="GHEA Grapalat" w:eastAsia="Times New Roman" w:hAnsi="GHEA Grapalat" w:cs="Times New Roman"/>
          <w:sz w:val="24"/>
          <w:szCs w:val="24"/>
          <w:lang w:val="hy-AM"/>
        </w:rPr>
        <w:t>------------------------------------ էլեկտրոնային հասցեն</w:t>
      </w:r>
    </w:p>
    <w:p w14:paraId="4793E6A4" w14:textId="77777777" w:rsidR="00C43839" w:rsidRPr="0018357D" w:rsidRDefault="00C43839" w:rsidP="00C43839">
      <w:pPr>
        <w:spacing w:after="0" w:line="240" w:lineRule="auto"/>
        <w:ind w:firstLine="375"/>
        <w:jc w:val="right"/>
        <w:rPr>
          <w:rFonts w:ascii="GHEA Grapalat" w:eastAsia="Times New Roman" w:hAnsi="GHEA Grapalat" w:cs="Times New Roman"/>
          <w:lang w:val="hy-AM"/>
        </w:rPr>
      </w:pPr>
      <w:r w:rsidRPr="0018357D">
        <w:rPr>
          <w:rFonts w:ascii="Calibri" w:eastAsia="Times New Roman" w:hAnsi="Calibri" w:cs="Calibri"/>
          <w:lang w:val="hy-AM"/>
        </w:rPr>
        <w:t> </w:t>
      </w:r>
    </w:p>
    <w:p w14:paraId="10040636" w14:textId="77777777" w:rsidR="00C43839" w:rsidRPr="00824698" w:rsidRDefault="00C43839" w:rsidP="00C43839">
      <w:pPr>
        <w:spacing w:after="0" w:line="240" w:lineRule="auto"/>
        <w:ind w:firstLine="375"/>
        <w:jc w:val="center"/>
        <w:rPr>
          <w:rFonts w:ascii="GHEA Grapalat" w:eastAsia="Times New Roman" w:hAnsi="GHEA Grapalat" w:cs="Times New Roman"/>
          <w:sz w:val="24"/>
          <w:szCs w:val="24"/>
          <w:lang w:val="hy-AM"/>
        </w:rPr>
      </w:pPr>
      <w:r w:rsidRPr="00824698">
        <w:rPr>
          <w:rFonts w:ascii="GHEA Grapalat" w:eastAsia="Times New Roman" w:hAnsi="GHEA Grapalat" w:cs="Times New Roman"/>
          <w:b/>
          <w:bCs/>
          <w:sz w:val="24"/>
          <w:szCs w:val="24"/>
          <w:lang w:val="hy-AM"/>
        </w:rPr>
        <w:t>Դ Ի Մ ՈՒ Մ</w:t>
      </w:r>
    </w:p>
    <w:p w14:paraId="056EF6ED" w14:textId="77777777" w:rsidR="00C43839" w:rsidRPr="00824698" w:rsidRDefault="00C43839" w:rsidP="00C43839">
      <w:pPr>
        <w:spacing w:after="0" w:line="240" w:lineRule="auto"/>
        <w:ind w:firstLine="375"/>
        <w:rPr>
          <w:rFonts w:ascii="GHEA Grapalat" w:eastAsia="Times New Roman" w:hAnsi="GHEA Grapalat" w:cs="Times New Roman"/>
          <w:sz w:val="24"/>
          <w:szCs w:val="24"/>
          <w:lang w:val="hy-AM"/>
        </w:rPr>
      </w:pPr>
      <w:r w:rsidRPr="00824698">
        <w:rPr>
          <w:rFonts w:ascii="Calibri" w:eastAsia="Times New Roman" w:hAnsi="Calibri" w:cs="Calibri"/>
          <w:sz w:val="24"/>
          <w:szCs w:val="24"/>
          <w:lang w:val="hy-AM"/>
        </w:rPr>
        <w:t> </w:t>
      </w:r>
    </w:p>
    <w:p w14:paraId="0D038325" w14:textId="77777777" w:rsidR="00C43839" w:rsidRPr="00824698" w:rsidRDefault="00C43839" w:rsidP="00902A80">
      <w:pPr>
        <w:tabs>
          <w:tab w:val="left" w:pos="4680"/>
        </w:tabs>
        <w:spacing w:after="0" w:line="360" w:lineRule="auto"/>
        <w:ind w:firstLine="375"/>
        <w:jc w:val="both"/>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 xml:space="preserve">Ծանոթանալով հայտարարությանը՝ ներկայացնում եմ որպես փորձագետ ներգրավվելու համար անհրաժեշտ փաստաթղթերի պատճենները` </w:t>
      </w:r>
    </w:p>
    <w:p w14:paraId="5ACAD9E3" w14:textId="77777777" w:rsidR="00C43839" w:rsidRPr="00824698" w:rsidRDefault="00C43839" w:rsidP="00C43839">
      <w:pPr>
        <w:spacing w:after="0" w:line="360" w:lineRule="auto"/>
        <w:ind w:firstLine="375"/>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1. Անձնագրի (ՀԾ համարանիշ) _____________________________________ էջ.</w:t>
      </w:r>
    </w:p>
    <w:p w14:paraId="3315C331" w14:textId="77777777" w:rsidR="00C43839" w:rsidRPr="00824698"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2. Դիպլոմի (դիպլոմների) __________________________________________ էջ.</w:t>
      </w:r>
    </w:p>
    <w:p w14:paraId="64EDED97" w14:textId="77777777" w:rsidR="00C43839" w:rsidRPr="00824698" w:rsidRDefault="00C43839" w:rsidP="00C43839">
      <w:pPr>
        <w:spacing w:after="0" w:line="360" w:lineRule="auto"/>
        <w:ind w:firstLine="375"/>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3. Աշխատանքային գործունեությունը հավաստող փաստաթղթի _______  էջ.</w:t>
      </w:r>
    </w:p>
    <w:p w14:paraId="16C09BF0" w14:textId="77777777" w:rsidR="00C43839" w:rsidRPr="00824698" w:rsidRDefault="00C43839" w:rsidP="00C43839">
      <w:pPr>
        <w:tabs>
          <w:tab w:val="left" w:pos="8460"/>
        </w:tabs>
        <w:spacing w:after="0" w:line="360" w:lineRule="auto"/>
        <w:ind w:firstLine="375"/>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4. Զինվորական գրքույկի (առկայության դեպքում) _____________________էջ.</w:t>
      </w:r>
    </w:p>
    <w:p w14:paraId="762B171B" w14:textId="77777777" w:rsidR="00C43839" w:rsidRPr="00824698" w:rsidRDefault="00C43839" w:rsidP="00C43839">
      <w:pPr>
        <w:spacing w:after="0" w:line="360" w:lineRule="auto"/>
        <w:ind w:firstLine="375"/>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5. Այլ _____________________________________________________________ էջ:</w:t>
      </w:r>
    </w:p>
    <w:p w14:paraId="6E226D9A" w14:textId="77777777" w:rsidR="00C43839" w:rsidRPr="00824698" w:rsidRDefault="00C43839" w:rsidP="00C43839">
      <w:pPr>
        <w:spacing w:after="0" w:line="360" w:lineRule="auto"/>
        <w:ind w:firstLine="375"/>
        <w:rPr>
          <w:rFonts w:ascii="GHEA Grapalat" w:eastAsia="Times New Roman" w:hAnsi="GHEA Grapalat" w:cs="Times New Roman"/>
          <w:sz w:val="24"/>
          <w:szCs w:val="24"/>
          <w:lang w:val="hy-AM"/>
        </w:rPr>
      </w:pPr>
      <w:r w:rsidRPr="00824698">
        <w:rPr>
          <w:rFonts w:ascii="GHEA Grapalat" w:eastAsia="Times New Roman" w:hAnsi="GHEA Grapalat" w:cs="Times New Roman"/>
          <w:sz w:val="24"/>
          <w:szCs w:val="24"/>
          <w:lang w:val="hy-AM"/>
        </w:rPr>
        <w:t>Առդիր _ _ _ էջ:</w:t>
      </w:r>
    </w:p>
    <w:p w14:paraId="39D3A475" w14:textId="77777777" w:rsidR="00C43839" w:rsidRPr="0018357D" w:rsidRDefault="00C43839" w:rsidP="00C43839">
      <w:pPr>
        <w:spacing w:after="0" w:line="240" w:lineRule="auto"/>
        <w:ind w:firstLine="375"/>
        <w:jc w:val="right"/>
        <w:rPr>
          <w:rFonts w:ascii="GHEA Grapalat" w:eastAsia="Times New Roman" w:hAnsi="GHEA Grapalat" w:cs="Times New Roman"/>
          <w:lang w:val="hy-AM"/>
        </w:rPr>
      </w:pPr>
      <w:r w:rsidRPr="0018357D">
        <w:rPr>
          <w:rFonts w:ascii="Calibri" w:eastAsia="Times New Roman" w:hAnsi="Calibri" w:cs="Calibri"/>
          <w:lang w:val="hy-AM"/>
        </w:rPr>
        <w:t> </w:t>
      </w:r>
    </w:p>
    <w:p w14:paraId="0758EB8F" w14:textId="77777777" w:rsidR="00C43839" w:rsidRPr="0018357D" w:rsidRDefault="00C43839" w:rsidP="00C43839">
      <w:pPr>
        <w:spacing w:after="0" w:line="240" w:lineRule="auto"/>
        <w:ind w:firstLine="375"/>
        <w:jc w:val="right"/>
        <w:rPr>
          <w:rFonts w:ascii="GHEA Grapalat" w:eastAsia="Times New Roman" w:hAnsi="GHEA Grapalat" w:cs="Times New Roman"/>
          <w:lang w:val="hy-AM"/>
        </w:rPr>
      </w:pPr>
      <w:r w:rsidRPr="0018357D">
        <w:rPr>
          <w:rFonts w:ascii="GHEA Grapalat" w:eastAsia="Times New Roman" w:hAnsi="GHEA Grapalat" w:cs="Times New Roman"/>
          <w:lang w:val="hy-AM"/>
        </w:rPr>
        <w:t>------------------------------------------------------------------</w:t>
      </w:r>
    </w:p>
    <w:p w14:paraId="79517243" w14:textId="5A407F9F" w:rsidR="00C43839" w:rsidRPr="0018357D" w:rsidRDefault="00C43839" w:rsidP="0018357D">
      <w:pPr>
        <w:spacing w:after="0" w:line="240" w:lineRule="auto"/>
        <w:ind w:firstLine="375"/>
        <w:jc w:val="right"/>
        <w:rPr>
          <w:rFonts w:ascii="GHEA Grapalat" w:eastAsia="Times New Roman" w:hAnsi="GHEA Grapalat" w:cs="Times New Roman"/>
          <w:sz w:val="20"/>
          <w:szCs w:val="20"/>
          <w:lang w:val="hy-AM"/>
        </w:rPr>
      </w:pPr>
      <w:r w:rsidRPr="0018357D">
        <w:rPr>
          <w:rFonts w:ascii="GHEA Grapalat" w:eastAsia="Times New Roman" w:hAnsi="GHEA Grapalat" w:cs="Calibri"/>
          <w:lang w:val="hy-AM"/>
        </w:rPr>
        <w:t xml:space="preserve">                                                                                                                                                </w:t>
      </w:r>
      <w:r w:rsidR="00E32C5E" w:rsidRPr="0018357D">
        <w:rPr>
          <w:rFonts w:ascii="GHEA Grapalat" w:eastAsia="Times New Roman" w:hAnsi="GHEA Grapalat" w:cs="Calibri"/>
          <w:lang w:val="hy-AM"/>
        </w:rPr>
        <w:t xml:space="preserve">          </w:t>
      </w:r>
      <w:r w:rsidR="0018357D">
        <w:rPr>
          <w:rFonts w:ascii="GHEA Grapalat" w:eastAsia="Times New Roman" w:hAnsi="GHEA Grapalat" w:cs="Calibri"/>
          <w:lang w:val="hy-AM"/>
        </w:rPr>
        <w:t xml:space="preserve">                                       </w:t>
      </w:r>
      <w:r w:rsidRPr="0018357D">
        <w:rPr>
          <w:rFonts w:ascii="GHEA Grapalat" w:eastAsia="Times New Roman" w:hAnsi="GHEA Grapalat" w:cs="Times New Roman"/>
          <w:sz w:val="20"/>
          <w:szCs w:val="20"/>
          <w:lang w:val="hy-AM"/>
        </w:rPr>
        <w:t>(</w:t>
      </w:r>
      <w:r w:rsidRPr="0018357D">
        <w:rPr>
          <w:rFonts w:ascii="GHEA Grapalat" w:eastAsia="Times New Roman" w:hAnsi="GHEA Grapalat" w:cs="GHEA Grapalat"/>
          <w:sz w:val="20"/>
          <w:szCs w:val="20"/>
          <w:lang w:val="hy-AM"/>
        </w:rPr>
        <w:t>ստորագրությունը</w:t>
      </w:r>
      <w:r w:rsidRPr="0018357D">
        <w:rPr>
          <w:rFonts w:ascii="GHEA Grapalat" w:eastAsia="Times New Roman" w:hAnsi="GHEA Grapalat" w:cs="Times New Roman"/>
          <w:sz w:val="20"/>
          <w:szCs w:val="20"/>
          <w:lang w:val="hy-AM"/>
        </w:rPr>
        <w:t xml:space="preserve">, </w:t>
      </w:r>
      <w:r w:rsidRPr="0018357D">
        <w:rPr>
          <w:rFonts w:ascii="GHEA Grapalat" w:eastAsia="Times New Roman" w:hAnsi="GHEA Grapalat" w:cs="GHEA Grapalat"/>
          <w:sz w:val="20"/>
          <w:szCs w:val="20"/>
          <w:lang w:val="hy-AM"/>
        </w:rPr>
        <w:t>անունը</w:t>
      </w:r>
      <w:r w:rsidRPr="0018357D">
        <w:rPr>
          <w:rFonts w:ascii="GHEA Grapalat" w:eastAsia="Times New Roman" w:hAnsi="GHEA Grapalat" w:cs="Times New Roman"/>
          <w:sz w:val="20"/>
          <w:szCs w:val="20"/>
          <w:lang w:val="hy-AM"/>
        </w:rPr>
        <w:t xml:space="preserve">, </w:t>
      </w:r>
      <w:r w:rsidRPr="0018357D">
        <w:rPr>
          <w:rFonts w:ascii="GHEA Grapalat" w:eastAsia="Times New Roman" w:hAnsi="GHEA Grapalat" w:cs="GHEA Grapalat"/>
          <w:sz w:val="20"/>
          <w:szCs w:val="20"/>
          <w:lang w:val="hy-AM"/>
        </w:rPr>
        <w:t>ազգանունը</w:t>
      </w:r>
      <w:r w:rsidRPr="0018357D">
        <w:rPr>
          <w:rFonts w:ascii="GHEA Grapalat" w:eastAsia="Times New Roman" w:hAnsi="GHEA Grapalat" w:cs="Times New Roman"/>
          <w:sz w:val="20"/>
          <w:szCs w:val="20"/>
          <w:lang w:val="hy-AM"/>
        </w:rPr>
        <w:t xml:space="preserve">) </w:t>
      </w:r>
    </w:p>
    <w:p w14:paraId="44995FB6" w14:textId="77777777" w:rsidR="00C43839" w:rsidRPr="0018357D" w:rsidRDefault="00C43839" w:rsidP="00C43839">
      <w:pPr>
        <w:spacing w:after="0" w:line="240" w:lineRule="auto"/>
        <w:ind w:firstLine="375"/>
        <w:jc w:val="right"/>
        <w:rPr>
          <w:rFonts w:ascii="GHEA Grapalat" w:eastAsia="Times New Roman" w:hAnsi="GHEA Grapalat" w:cs="Times New Roman"/>
          <w:sz w:val="20"/>
          <w:szCs w:val="20"/>
          <w:lang w:val="hy-AM"/>
        </w:rPr>
      </w:pPr>
      <w:r w:rsidRPr="0018357D">
        <w:rPr>
          <w:rFonts w:ascii="Calibri" w:eastAsia="Times New Roman" w:hAnsi="Calibri" w:cs="Calibri"/>
          <w:sz w:val="20"/>
          <w:szCs w:val="20"/>
          <w:lang w:val="hy-AM"/>
        </w:rPr>
        <w:t> </w:t>
      </w:r>
    </w:p>
    <w:p w14:paraId="4AF9AE32" w14:textId="77777777" w:rsidR="00C43839" w:rsidRPr="0018357D" w:rsidRDefault="00C43839" w:rsidP="00C43839">
      <w:pPr>
        <w:spacing w:after="0" w:line="240" w:lineRule="auto"/>
        <w:ind w:firstLine="375"/>
        <w:jc w:val="right"/>
        <w:rPr>
          <w:rFonts w:ascii="GHEA Grapalat" w:eastAsia="Times New Roman" w:hAnsi="GHEA Grapalat" w:cs="Times New Roman"/>
          <w:lang w:val="hy-AM"/>
        </w:rPr>
      </w:pPr>
      <w:r w:rsidRPr="0018357D">
        <w:rPr>
          <w:rFonts w:ascii="GHEA Grapalat" w:eastAsia="Times New Roman" w:hAnsi="GHEA Grapalat" w:cs="Times New Roman"/>
          <w:lang w:val="hy-AM"/>
        </w:rPr>
        <w:t>___________________________________</w:t>
      </w:r>
    </w:p>
    <w:p w14:paraId="679C8F46" w14:textId="77777777" w:rsidR="00C43839" w:rsidRPr="0018357D" w:rsidRDefault="00C43839" w:rsidP="0018357D">
      <w:pPr>
        <w:spacing w:after="0" w:line="240" w:lineRule="auto"/>
        <w:ind w:firstLine="375"/>
        <w:jc w:val="right"/>
        <w:rPr>
          <w:rFonts w:ascii="GHEA Grapalat" w:eastAsia="Times New Roman" w:hAnsi="GHEA Grapalat" w:cs="Times New Roman"/>
          <w:sz w:val="20"/>
          <w:szCs w:val="20"/>
          <w:lang w:val="hy-AM"/>
        </w:rPr>
      </w:pPr>
      <w:r w:rsidRPr="0018357D">
        <w:rPr>
          <w:rFonts w:ascii="GHEA Grapalat" w:eastAsia="Times New Roman" w:hAnsi="GHEA Grapalat" w:cs="Calibri"/>
          <w:lang w:val="hy-AM"/>
        </w:rPr>
        <w:t xml:space="preserve">                                                                                                       </w:t>
      </w:r>
      <w:r w:rsidR="0087268F" w:rsidRPr="0018357D">
        <w:rPr>
          <w:rFonts w:ascii="GHEA Grapalat" w:eastAsia="Times New Roman" w:hAnsi="GHEA Grapalat" w:cs="Calibri"/>
          <w:lang w:val="hy-AM"/>
        </w:rPr>
        <w:t xml:space="preserve">                                  </w:t>
      </w:r>
      <w:r w:rsidRPr="0018357D">
        <w:rPr>
          <w:rFonts w:ascii="GHEA Grapalat" w:eastAsia="Times New Roman" w:hAnsi="GHEA Grapalat" w:cs="Times New Roman"/>
          <w:sz w:val="20"/>
          <w:szCs w:val="20"/>
          <w:lang w:val="hy-AM"/>
        </w:rPr>
        <w:t>(</w:t>
      </w:r>
      <w:r w:rsidRPr="0018357D">
        <w:rPr>
          <w:rFonts w:ascii="GHEA Grapalat" w:eastAsia="Times New Roman" w:hAnsi="GHEA Grapalat" w:cs="GHEA Grapalat"/>
          <w:sz w:val="20"/>
          <w:szCs w:val="20"/>
          <w:lang w:val="hy-AM"/>
        </w:rPr>
        <w:t>դիմումը</w:t>
      </w:r>
      <w:r w:rsidRPr="0018357D">
        <w:rPr>
          <w:rFonts w:ascii="GHEA Grapalat" w:eastAsia="Times New Roman" w:hAnsi="GHEA Grapalat" w:cs="Times New Roman"/>
          <w:sz w:val="20"/>
          <w:szCs w:val="20"/>
          <w:lang w:val="hy-AM"/>
        </w:rPr>
        <w:t xml:space="preserve"> </w:t>
      </w:r>
      <w:r w:rsidRPr="0018357D">
        <w:rPr>
          <w:rFonts w:ascii="GHEA Grapalat" w:eastAsia="Times New Roman" w:hAnsi="GHEA Grapalat" w:cs="GHEA Grapalat"/>
          <w:sz w:val="20"/>
          <w:szCs w:val="20"/>
          <w:lang w:val="hy-AM"/>
        </w:rPr>
        <w:t>ներկայացնելու</w:t>
      </w:r>
      <w:r w:rsidRPr="0018357D">
        <w:rPr>
          <w:rFonts w:ascii="GHEA Grapalat" w:eastAsia="Times New Roman" w:hAnsi="GHEA Grapalat" w:cs="Times New Roman"/>
          <w:sz w:val="20"/>
          <w:szCs w:val="20"/>
          <w:lang w:val="hy-AM"/>
        </w:rPr>
        <w:t xml:space="preserve"> </w:t>
      </w:r>
      <w:r w:rsidRPr="0018357D">
        <w:rPr>
          <w:rFonts w:ascii="GHEA Grapalat" w:eastAsia="Times New Roman" w:hAnsi="GHEA Grapalat" w:cs="GHEA Grapalat"/>
          <w:sz w:val="20"/>
          <w:szCs w:val="20"/>
          <w:lang w:val="hy-AM"/>
        </w:rPr>
        <w:t>ամսաթիվը</w:t>
      </w:r>
      <w:r w:rsidRPr="0018357D">
        <w:rPr>
          <w:rFonts w:ascii="GHEA Grapalat" w:eastAsia="Times New Roman" w:hAnsi="GHEA Grapalat" w:cs="Times New Roman"/>
          <w:sz w:val="20"/>
          <w:szCs w:val="20"/>
          <w:lang w:val="hy-AM"/>
        </w:rPr>
        <w:t>)</w:t>
      </w:r>
    </w:p>
    <w:p w14:paraId="7C316BD5" w14:textId="77777777" w:rsidR="00C43839" w:rsidRPr="0018357D" w:rsidRDefault="00C43839" w:rsidP="00C43839">
      <w:pPr>
        <w:spacing w:after="0" w:line="240" w:lineRule="auto"/>
        <w:ind w:firstLine="375"/>
        <w:rPr>
          <w:rFonts w:ascii="GHEA Grapalat" w:eastAsia="Times New Roman" w:hAnsi="GHEA Grapalat" w:cs="Times New Roman"/>
          <w:lang w:val="hy-AM"/>
        </w:rPr>
      </w:pPr>
      <w:r w:rsidRPr="0018357D">
        <w:rPr>
          <w:rFonts w:ascii="Calibri" w:eastAsia="Times New Roman" w:hAnsi="Calibri" w:cs="Calibri"/>
          <w:lang w:val="hy-AM"/>
        </w:rPr>
        <w:t> </w:t>
      </w:r>
    </w:p>
    <w:p w14:paraId="0F02D0CE" w14:textId="77777777" w:rsidR="00C43839" w:rsidRPr="0018357D" w:rsidRDefault="00C43839" w:rsidP="00C43839">
      <w:pPr>
        <w:spacing w:after="0" w:line="240" w:lineRule="auto"/>
        <w:ind w:firstLine="375"/>
        <w:jc w:val="both"/>
        <w:rPr>
          <w:rFonts w:ascii="GHEA Grapalat" w:eastAsia="Times New Roman" w:hAnsi="GHEA Grapalat" w:cs="Times New Roman"/>
          <w:b/>
          <w:bCs/>
          <w:i/>
          <w:iCs/>
          <w:lang w:val="hy-AM"/>
        </w:rPr>
      </w:pPr>
      <w:r w:rsidRPr="0018357D">
        <w:rPr>
          <w:rFonts w:ascii="GHEA Grapalat" w:eastAsia="Times New Roman" w:hAnsi="GHEA Grapalat" w:cs="Times New Roman"/>
          <w:b/>
          <w:bCs/>
          <w:i/>
          <w:iCs/>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14:paraId="7A111D37" w14:textId="77777777" w:rsidR="00D277C4" w:rsidRPr="008F4A35" w:rsidRDefault="00D277C4" w:rsidP="00C43839">
      <w:pPr>
        <w:spacing w:after="0"/>
        <w:jc w:val="right"/>
        <w:rPr>
          <w:rFonts w:ascii="GHEA Grapalat" w:hAnsi="GHEA Grapalat"/>
          <w:lang w:val="hy-AM"/>
        </w:rPr>
      </w:pPr>
    </w:p>
    <w:sectPr w:rsidR="00D277C4" w:rsidRPr="008F4A35" w:rsidSect="00895139">
      <w:pgSz w:w="11906" w:h="16838"/>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673612">
    <w:abstractNumId w:val="5"/>
  </w:num>
  <w:num w:numId="2" w16cid:durableId="226768599">
    <w:abstractNumId w:val="6"/>
  </w:num>
  <w:num w:numId="3" w16cid:durableId="804615998">
    <w:abstractNumId w:val="4"/>
  </w:num>
  <w:num w:numId="4" w16cid:durableId="800391673">
    <w:abstractNumId w:val="2"/>
  </w:num>
  <w:num w:numId="5" w16cid:durableId="915170814">
    <w:abstractNumId w:val="0"/>
  </w:num>
  <w:num w:numId="6" w16cid:durableId="1145120259">
    <w:abstractNumId w:val="1"/>
  </w:num>
  <w:num w:numId="7" w16cid:durableId="1606158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88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B6"/>
    <w:rsid w:val="000301D2"/>
    <w:rsid w:val="00045EBC"/>
    <w:rsid w:val="00065B81"/>
    <w:rsid w:val="000A1E71"/>
    <w:rsid w:val="000B5930"/>
    <w:rsid w:val="0010272E"/>
    <w:rsid w:val="001466E3"/>
    <w:rsid w:val="00150DB6"/>
    <w:rsid w:val="00163170"/>
    <w:rsid w:val="0018357D"/>
    <w:rsid w:val="001A34C5"/>
    <w:rsid w:val="001E0614"/>
    <w:rsid w:val="00201A7F"/>
    <w:rsid w:val="002317C2"/>
    <w:rsid w:val="002444BF"/>
    <w:rsid w:val="00255B86"/>
    <w:rsid w:val="00270F29"/>
    <w:rsid w:val="00294DAB"/>
    <w:rsid w:val="002D190F"/>
    <w:rsid w:val="002E3C36"/>
    <w:rsid w:val="002F481C"/>
    <w:rsid w:val="00306EB6"/>
    <w:rsid w:val="00312AD5"/>
    <w:rsid w:val="003429C5"/>
    <w:rsid w:val="00354901"/>
    <w:rsid w:val="003A1FB6"/>
    <w:rsid w:val="00401A81"/>
    <w:rsid w:val="004A6566"/>
    <w:rsid w:val="004D7BAF"/>
    <w:rsid w:val="004E71EA"/>
    <w:rsid w:val="00510329"/>
    <w:rsid w:val="00570BF6"/>
    <w:rsid w:val="005926E2"/>
    <w:rsid w:val="005B6153"/>
    <w:rsid w:val="00633F9E"/>
    <w:rsid w:val="00687322"/>
    <w:rsid w:val="00687DAC"/>
    <w:rsid w:val="006A2AB6"/>
    <w:rsid w:val="00732F07"/>
    <w:rsid w:val="00776F75"/>
    <w:rsid w:val="00795FD8"/>
    <w:rsid w:val="007D36EF"/>
    <w:rsid w:val="008177E3"/>
    <w:rsid w:val="00824698"/>
    <w:rsid w:val="0087268F"/>
    <w:rsid w:val="00895139"/>
    <w:rsid w:val="008E35AB"/>
    <w:rsid w:val="008F4A35"/>
    <w:rsid w:val="008F64FD"/>
    <w:rsid w:val="00902A80"/>
    <w:rsid w:val="009927CA"/>
    <w:rsid w:val="009A574A"/>
    <w:rsid w:val="009A7378"/>
    <w:rsid w:val="00A05320"/>
    <w:rsid w:val="00A238F5"/>
    <w:rsid w:val="00A618BF"/>
    <w:rsid w:val="00AA1514"/>
    <w:rsid w:val="00AD0C79"/>
    <w:rsid w:val="00AD0ED7"/>
    <w:rsid w:val="00AD209A"/>
    <w:rsid w:val="00B05F11"/>
    <w:rsid w:val="00B40E7E"/>
    <w:rsid w:val="00B5539C"/>
    <w:rsid w:val="00B6161C"/>
    <w:rsid w:val="00BB6C3F"/>
    <w:rsid w:val="00BC2621"/>
    <w:rsid w:val="00C43839"/>
    <w:rsid w:val="00C53AB6"/>
    <w:rsid w:val="00C72D86"/>
    <w:rsid w:val="00C862A1"/>
    <w:rsid w:val="00CD7F7D"/>
    <w:rsid w:val="00D15B86"/>
    <w:rsid w:val="00D163C1"/>
    <w:rsid w:val="00D277C4"/>
    <w:rsid w:val="00DE5C2D"/>
    <w:rsid w:val="00E06F7A"/>
    <w:rsid w:val="00E149E1"/>
    <w:rsid w:val="00E23C6C"/>
    <w:rsid w:val="00E258DB"/>
    <w:rsid w:val="00E32C5E"/>
    <w:rsid w:val="00E40B9F"/>
    <w:rsid w:val="00E50358"/>
    <w:rsid w:val="00EB06B3"/>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0092"/>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a"/>
    <w:link w:val="a4"/>
    <w:uiPriority w:val="34"/>
    <w:qFormat/>
    <w:rsid w:val="002D190F"/>
    <w:pPr>
      <w:ind w:left="720"/>
      <w:contextualSpacing/>
    </w:pPr>
    <w:rPr>
      <w:lang w:val="en-US"/>
    </w:rPr>
  </w:style>
  <w:style w:type="paragraph" w:styleId="a5">
    <w:name w:val="Normal (Web)"/>
    <w:basedOn w:val="a"/>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D277C4"/>
    <w:rPr>
      <w:b/>
      <w:bCs/>
    </w:rPr>
  </w:style>
  <w:style w:type="character" w:styleId="a7">
    <w:name w:val="Hyperlink"/>
    <w:basedOn w:val="a0"/>
    <w:uiPriority w:val="99"/>
    <w:unhideWhenUsed/>
    <w:rsid w:val="00AD209A"/>
    <w:rPr>
      <w:color w:val="0563C1" w:themeColor="hyperlink"/>
      <w:u w:val="single"/>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9</cp:revision>
  <dcterms:created xsi:type="dcterms:W3CDTF">2025-10-17T11:58:00Z</dcterms:created>
  <dcterms:modified xsi:type="dcterms:W3CDTF">2025-10-17T12:23:00Z</dcterms:modified>
</cp:coreProperties>
</file>